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/>
        <w:jc w:val="center"/>
        <w:rPr>
          <w:rFonts w:hint="eastAsia" w:ascii="宋体" w:hAnsi="宋体" w:cs="宋体" w:eastAsiaTheme="minorEastAsia"/>
          <w:b w:val="0"/>
          <w:i w:val="0"/>
          <w:caps w:val="0"/>
          <w:color w:val="333333"/>
          <w:spacing w:val="0"/>
          <w:sz w:val="18"/>
          <w:szCs w:val="18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圣湘生物科技股份有限公司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  <w:lang w:eastAsia="zh-CN"/>
        </w:rPr>
        <w:t>招聘简章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uto"/>
          <w:sz w:val="20"/>
          <w:szCs w:val="20"/>
        </w:rPr>
      </w:pPr>
      <w:r>
        <w:rPr>
          <w:rFonts w:ascii="Verdana" w:hAnsi="Verdana" w:cs="Verdana"/>
          <w:b w:val="0"/>
          <w:i w:val="0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单位性质：</w:t>
      </w:r>
      <w:r>
        <w:rPr>
          <w:rFonts w:hint="default" w:ascii="Verdana" w:hAnsi="Verdana" w:cs="Verdana"/>
          <w:b w:val="0"/>
          <w:i w:val="0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其他企业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uto"/>
          <w:sz w:val="20"/>
          <w:szCs w:val="20"/>
        </w:rPr>
      </w:pPr>
      <w:r>
        <w:rPr>
          <w:rFonts w:hint="default" w:ascii="Verdana" w:hAnsi="Verdana" w:cs="Verdana"/>
          <w:b w:val="0"/>
          <w:i w:val="0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单位行业：制造业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uto"/>
          <w:sz w:val="20"/>
          <w:szCs w:val="20"/>
        </w:rPr>
      </w:pPr>
      <w:r>
        <w:rPr>
          <w:rFonts w:hint="default" w:ascii="Verdana" w:hAnsi="Verdana" w:cs="Verdana"/>
          <w:b w:val="0"/>
          <w:i w:val="0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单位规模：500-1000人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uto"/>
          <w:sz w:val="20"/>
          <w:szCs w:val="20"/>
        </w:rPr>
      </w:pPr>
      <w:r>
        <w:rPr>
          <w:rFonts w:hint="default" w:ascii="Verdana" w:hAnsi="Verdana" w:cs="Verdana"/>
          <w:b w:val="0"/>
          <w:i w:val="0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宣讲时间：2019-10-18 15:00-17:00(周五)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uto"/>
          <w:sz w:val="20"/>
          <w:szCs w:val="20"/>
        </w:rPr>
      </w:pPr>
      <w:r>
        <w:rPr>
          <w:rFonts w:hint="default" w:ascii="Verdana" w:hAnsi="Verdana" w:cs="Verdana"/>
          <w:b w:val="0"/>
          <w:i w:val="0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宣讲学校：吉首大学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uto"/>
          <w:sz w:val="20"/>
          <w:szCs w:val="20"/>
        </w:rPr>
      </w:pPr>
      <w:r>
        <w:rPr>
          <w:rFonts w:hint="default" w:ascii="Verdana" w:hAnsi="Verdana" w:cs="Verdana"/>
          <w:b w:val="0"/>
          <w:i w:val="0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宣讲城市：湖南省 - 湘西土家族苗族自治州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uto"/>
          <w:sz w:val="20"/>
          <w:szCs w:val="20"/>
        </w:rPr>
      </w:pPr>
      <w:r>
        <w:rPr>
          <w:rFonts w:hint="default" w:ascii="Verdana" w:hAnsi="Verdana" w:cs="Verdana"/>
          <w:b w:val="0"/>
          <w:i w:val="0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宣讲地址：吉首大学创业园308室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uto"/>
          <w:sz w:val="20"/>
          <w:szCs w:val="20"/>
        </w:rPr>
      </w:pPr>
      <w:r>
        <w:rPr>
          <w:rFonts w:hint="default" w:ascii="Verdana" w:hAnsi="Verdana" w:cs="Verdana"/>
          <w:b w:val="0"/>
          <w:i w:val="0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简历投递邮箱：hr@sansure.com.cn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uto"/>
          <w:sz w:val="18"/>
          <w:szCs w:val="18"/>
        </w:rPr>
      </w:pPr>
      <w:r>
        <w:rPr>
          <w:rFonts w:hint="default" w:ascii="Verdana" w:hAnsi="Verdana" w:cs="Verdana"/>
          <w:b w:val="0"/>
          <w:i w:val="0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招聘部门电话：19976</w:t>
      </w:r>
      <w:r>
        <w:rPr>
          <w:rFonts w:hint="default" w:ascii="Verdana" w:hAnsi="Verdana" w:cs="Verdana"/>
          <w:b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982260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FF0000"/>
          <w:spacing w:val="0"/>
          <w:sz w:val="18"/>
          <w:szCs w:val="18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single" w:color="DFDFDF" w:sz="6" w:space="0"/>
        </w:pBdr>
        <w:spacing w:before="0" w:beforeAutospacing="0" w:after="0" w:afterAutospacing="0" w:line="435" w:lineRule="atLeast"/>
        <w:ind w:right="0" w:rightChars="0" w:firstLine="883" w:firstLineChars="400"/>
        <w:jc w:val="both"/>
        <w:rPr>
          <w:b/>
          <w:bCs w:val="0"/>
          <w:sz w:val="22"/>
          <w:szCs w:val="22"/>
        </w:rPr>
      </w:pPr>
      <w:r>
        <w:rPr>
          <w:rFonts w:hint="default" w:ascii="Verdana" w:hAnsi="Verdana" w:cs="Verdana"/>
          <w:b/>
          <w:bCs w:val="0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Verdana" w:hAnsi="Verdana" w:cs="Verdana"/>
          <w:b/>
          <w:bCs w:val="0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instrText xml:space="preserve"> HYPERLINK "http://jsu.jysd.com/teachin/view/id/85449?target=_blank" \l "vTab1" </w:instrText>
      </w:r>
      <w:r>
        <w:rPr>
          <w:rFonts w:hint="default" w:ascii="Verdana" w:hAnsi="Verdana" w:cs="Verdana"/>
          <w:b/>
          <w:bCs w:val="0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default" w:ascii="Verdana" w:hAnsi="Verdana" w:cs="Verdana"/>
          <w:b/>
          <w:bCs w:val="0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t>宣讲会详情</w:t>
      </w:r>
      <w:r>
        <w:rPr>
          <w:rFonts w:hint="default" w:ascii="Verdana" w:hAnsi="Verdana" w:cs="Verdana"/>
          <w:b/>
          <w:bCs w:val="0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single" w:color="DFDFDF" w:sz="6" w:space="0"/>
        </w:pBdr>
        <w:spacing w:before="0" w:beforeAutospacing="0" w:after="0" w:afterAutospacing="0" w:line="435" w:lineRule="atLeast"/>
        <w:ind w:right="0" w:rightChars="0" w:firstLine="883" w:firstLineChars="400"/>
        <w:jc w:val="both"/>
        <w:rPr>
          <w:b/>
          <w:bCs w:val="0"/>
          <w:sz w:val="22"/>
          <w:szCs w:val="22"/>
        </w:rPr>
      </w:pPr>
      <w:r>
        <w:rPr>
          <w:rFonts w:hint="default" w:ascii="Verdana" w:hAnsi="Verdana" w:cs="Verdana"/>
          <w:b/>
          <w:bCs w:val="0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4F4F4"/>
        </w:rPr>
        <w:fldChar w:fldCharType="begin"/>
      </w:r>
      <w:r>
        <w:rPr>
          <w:rFonts w:hint="default" w:ascii="Verdana" w:hAnsi="Verdana" w:cs="Verdana"/>
          <w:b/>
          <w:bCs w:val="0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4F4F4"/>
        </w:rPr>
        <w:instrText xml:space="preserve"> HYPERLINK "http://jsu.jysd.com/teachin/view/id/85449?target=_blank" \l "vTab2" </w:instrText>
      </w:r>
      <w:r>
        <w:rPr>
          <w:rFonts w:hint="default" w:ascii="Verdana" w:hAnsi="Verdana" w:cs="Verdana"/>
          <w:b/>
          <w:bCs w:val="0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4F4F4"/>
        </w:rPr>
        <w:fldChar w:fldCharType="separate"/>
      </w:r>
      <w:r>
        <w:rPr>
          <w:rStyle w:val="7"/>
          <w:rFonts w:hint="default" w:ascii="Verdana" w:hAnsi="Verdana" w:cs="Verdana"/>
          <w:b/>
          <w:bCs w:val="0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4F4F4"/>
        </w:rPr>
        <w:t>单位简介</w:t>
      </w:r>
      <w:r>
        <w:rPr>
          <w:rFonts w:hint="default" w:ascii="Verdana" w:hAnsi="Verdana" w:cs="Verdana"/>
          <w:b/>
          <w:bCs w:val="0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4F4F4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b/>
          <w:bCs w:val="0"/>
          <w:color w:val="333333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rStyle w:val="6"/>
          <w:rFonts w:hint="default" w:ascii="Verdana" w:hAnsi="Verdana" w:cs="Verdana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75" w:lineRule="atLeast"/>
        <w:ind w:left="0" w:right="0"/>
        <w:rPr>
          <w:sz w:val="21"/>
          <w:szCs w:val="21"/>
        </w:rPr>
      </w:pPr>
      <w:r>
        <w:rPr>
          <w:rStyle w:val="6"/>
          <w:rFonts w:hint="default" w:ascii="Verdana" w:hAnsi="Verdana" w:cs="Verdana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一：公司简介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圣湘生物科技股份有限公司是以分子诊断和基因检测技术为核心，集医疗诊断试剂、仪器和第三方医学检验服务为一体的整体解决方案提供商。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目前已成为全球分子诊断行业技术标杆、国内分子诊断行业龙头企业。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是全国首批国家基因检测技术应用示范中心、全球唯一感染性疾病及肿瘤基因诊断国家地方联合工程研究中心。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国家级博士后科研工作站单位。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公司聚集国家认定的各类行业领军人才近10名，高层次归国留学人员30余名，研发和技术人员占全公司员工的比例高达40%，自主开发了获得国家科技进步二等奖的高精度“磁珠法”、国际领先的快速简便“一步法”和通用型“全自动统一样本处理”、全球最快之一的“POCT移动分子诊断”等一系列核心技术，获国家科技进步二等奖、中国专利优秀奖等国家级重大创新奖项近20项，研发了传染病防控、癌症防控、妇女健康、儿童健康、慢病管理等一系列性能赶超国内外先进水平的产品300余种，形成了集试剂、仪器、测序服务、第三方医学检验服务、分子实验室共建、区域医学检验中心共建等为一体的全产业链系统解决方案，目前产品已在全国2000多家标杆医院广泛使用，全国传染病领域排名前十的医院有9家使用圣湘产品，并远销全球40多个国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75" w:lineRule="atLeast"/>
        <w:ind w:left="0" w:right="0"/>
        <w:rPr>
          <w:sz w:val="21"/>
          <w:szCs w:val="21"/>
        </w:rPr>
      </w:pPr>
      <w:r>
        <w:rPr>
          <w:rStyle w:val="6"/>
          <w:rFonts w:hint="default" w:ascii="Verdana" w:hAnsi="Verdana" w:cs="Verdana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二：招聘岗位：</w:t>
      </w:r>
    </w:p>
    <w:tbl>
      <w:tblPr>
        <w:tblW w:w="76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358"/>
        <w:gridCol w:w="2333"/>
        <w:gridCol w:w="2664"/>
        <w:gridCol w:w="1025"/>
        <w:gridCol w:w="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5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Style w:val="6"/>
                <w:rFonts w:hint="default" w:ascii="Verdana" w:hAnsi="Verdana" w:cs="Verdana"/>
                <w:b/>
                <w:i w:val="0"/>
                <w:color w:val="333333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358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Style w:val="6"/>
                <w:rFonts w:hint="default" w:ascii="Verdana" w:hAnsi="Verdana" w:cs="Verdana"/>
                <w:b/>
                <w:i w:val="0"/>
                <w:color w:val="333333"/>
                <w:sz w:val="21"/>
                <w:szCs w:val="21"/>
                <w:bdr w:val="none" w:color="auto" w:sz="0" w:space="0"/>
              </w:rPr>
              <w:t>区域</w:t>
            </w:r>
          </w:p>
        </w:tc>
        <w:tc>
          <w:tcPr>
            <w:tcW w:w="2333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Style w:val="6"/>
                <w:rFonts w:hint="default" w:ascii="Verdana" w:hAnsi="Verdana" w:cs="Verdana"/>
                <w:b/>
                <w:i w:val="0"/>
                <w:color w:val="333333"/>
                <w:sz w:val="21"/>
                <w:szCs w:val="21"/>
                <w:bdr w:val="none" w:color="auto" w:sz="0" w:space="0"/>
              </w:rPr>
              <w:t>工作内容</w:t>
            </w:r>
          </w:p>
        </w:tc>
        <w:tc>
          <w:tcPr>
            <w:tcW w:w="2664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Style w:val="6"/>
                <w:rFonts w:hint="default" w:ascii="Verdana" w:hAnsi="Verdana" w:cs="Verdana"/>
                <w:b/>
                <w:i w:val="0"/>
                <w:color w:val="333333"/>
                <w:sz w:val="21"/>
                <w:szCs w:val="21"/>
                <w:bdr w:val="none" w:color="auto" w:sz="0" w:space="0"/>
              </w:rPr>
              <w:t>岗位要求</w:t>
            </w:r>
          </w:p>
        </w:tc>
        <w:tc>
          <w:tcPr>
            <w:tcW w:w="1025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Style w:val="6"/>
                <w:rFonts w:hint="default" w:ascii="Verdana" w:hAnsi="Verdana" w:cs="Verdana"/>
                <w:b/>
                <w:i w:val="0"/>
                <w:color w:val="333333"/>
                <w:sz w:val="21"/>
                <w:szCs w:val="21"/>
                <w:bdr w:val="none" w:color="auto" w:sz="0" w:space="0"/>
              </w:rPr>
              <w:t>待遇</w:t>
            </w:r>
          </w:p>
        </w:tc>
        <w:tc>
          <w:tcPr>
            <w:tcW w:w="440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Style w:val="6"/>
                <w:rFonts w:hint="default" w:ascii="Verdana" w:hAnsi="Verdana" w:cs="Verdana"/>
                <w:b/>
                <w:i w:val="0"/>
                <w:color w:val="333333"/>
                <w:sz w:val="21"/>
                <w:szCs w:val="21"/>
                <w:bdr w:val="none" w:color="auto" w:sz="0" w:space="0"/>
              </w:rPr>
              <w:t>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5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储备销售经理</w:t>
            </w:r>
          </w:p>
        </w:tc>
        <w:tc>
          <w:tcPr>
            <w:tcW w:w="358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全国</w:t>
            </w:r>
          </w:p>
        </w:tc>
        <w:tc>
          <w:tcPr>
            <w:tcW w:w="2333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1、辅助区域销售经理完成区域市场调研和分析；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2、协助区域销售开拓客户；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3、完成公司下达的区域销售指标。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664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1、本科以上学历，专业不限，生物技术、医学、药学、市场营销等专业优先；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2、性格开朗，喜欢与人打交道；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3、目标感强，致力于营销领域；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4、学习能力强，能够理解掌握公司产品知识和行业动态。</w:t>
            </w:r>
          </w:p>
        </w:tc>
        <w:tc>
          <w:tcPr>
            <w:tcW w:w="1025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10-20万/年</w:t>
            </w:r>
          </w:p>
        </w:tc>
        <w:tc>
          <w:tcPr>
            <w:tcW w:w="440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30人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5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技术工程师</w:t>
            </w:r>
          </w:p>
        </w:tc>
        <w:tc>
          <w:tcPr>
            <w:tcW w:w="358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全国</w:t>
            </w:r>
          </w:p>
        </w:tc>
        <w:tc>
          <w:tcPr>
            <w:tcW w:w="2333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1、配合销售部做好产品售前、售中及售后技术支持工作；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2、与客户医院的技术交流、技术方案宣讲，演示实验、带教实验及产品售后问题处理；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3、做好产品的跟踪反馈，出现问题及时反馈，利于公司产品优化。</w:t>
            </w:r>
          </w:p>
        </w:tc>
        <w:tc>
          <w:tcPr>
            <w:tcW w:w="2664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1、医学检验、生物技术等相关专业；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2、有较强的实验动手能力及沟通交流能力，工作认真负责；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3、能适应不定期各地出差安排，抗压性强。</w:t>
            </w:r>
          </w:p>
        </w:tc>
        <w:tc>
          <w:tcPr>
            <w:tcW w:w="1025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6-10万/年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40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20人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5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仪器研究员</w:t>
            </w:r>
          </w:p>
        </w:tc>
        <w:tc>
          <w:tcPr>
            <w:tcW w:w="358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长沙</w:t>
            </w:r>
          </w:p>
        </w:tc>
        <w:tc>
          <w:tcPr>
            <w:tcW w:w="2333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1、根据研发工程师要求完成相关开发及文档工作；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2、按项目负责人要求完成其他开发协助工作。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664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1、计算机、电子、软件、光学等相关专业；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2、责任心强，勤奋务实，具有团队合作精神；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3、具备良好的理解、沟通能力，逻辑思维能力强。</w:t>
            </w:r>
          </w:p>
        </w:tc>
        <w:tc>
          <w:tcPr>
            <w:tcW w:w="1025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8-15万/年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40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5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试剂研究员</w:t>
            </w:r>
          </w:p>
        </w:tc>
        <w:tc>
          <w:tcPr>
            <w:tcW w:w="358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长沙</w:t>
            </w:r>
          </w:p>
        </w:tc>
        <w:tc>
          <w:tcPr>
            <w:tcW w:w="2333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1、根据项目负责人要求完成各项目组相关试剂研发实验；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2、实验情况记录、及时反馈及分析实验结果；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3、按部门要求完成其他实验相关工作。</w:t>
            </w:r>
          </w:p>
        </w:tc>
        <w:tc>
          <w:tcPr>
            <w:tcW w:w="2664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1、生物学、生物化学、分子生物学等相关专业，做事认真仔细；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2、有实验室学习操作经历，在读期间参与过具体实验项目执行；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3、具有责任感、诚信、良好的沟通能力及团队配合意识。</w:t>
            </w:r>
          </w:p>
        </w:tc>
        <w:tc>
          <w:tcPr>
            <w:tcW w:w="1025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8-15万/年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40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b w:val="0"/>
                <w:i w:val="0"/>
                <w:color w:val="333333"/>
                <w:sz w:val="21"/>
                <w:szCs w:val="21"/>
                <w:bdr w:val="none" w:color="auto" w:sz="0" w:space="0"/>
              </w:rPr>
              <w:t>10人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75" w:lineRule="atLeast"/>
        <w:ind w:left="0" w:right="0"/>
        <w:rPr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75" w:lineRule="atLeast"/>
        <w:ind w:left="0" w:right="0"/>
        <w:rPr>
          <w:sz w:val="21"/>
          <w:szCs w:val="21"/>
        </w:rPr>
      </w:pPr>
      <w:r>
        <w:rPr>
          <w:rStyle w:val="6"/>
          <w:rFonts w:hint="default" w:ascii="Verdana" w:hAnsi="Verdana" w:cs="Verdana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三、福利待遇: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1、薪资待遇：公司正式合同制员工，非劳务派遣，有竞争力的薪资、五险一金，不定期加薪机会，各类节假日福利，老板红包，带薪年假等；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2、各类假期：周末双休、法定假期、春节带薪探亲假、年假、婚假、丧假、产假、陪产假等；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3、工作环境：人文化管理、开放式办公室；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4、员工福利：包吃包住、茶话会、篮球赛、户外活动、小聚餐、部门团建，嗨到不行，免费体检；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5、培训体系：“新星”入职培训体系及在职培训体系；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6、晋升通道：公开公平公正的晋升渠道，多元化选择。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四、招聘流程：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75" w:lineRule="atLeast"/>
        <w:ind w:left="0" w:right="0"/>
        <w:rPr>
          <w:sz w:val="21"/>
          <w:szCs w:val="21"/>
        </w:rPr>
      </w:pPr>
      <w:r>
        <w:rPr>
          <w:rStyle w:val="6"/>
          <w:rFonts w:hint="default" w:ascii="Verdana" w:hAnsi="Verdana" w:cs="Verdana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校园招聘流程：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投递简历→校园宣讲会/双选会→笔面试→录用offer→签订三方→入职实习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即日起开始在线简历投递，有任何关于宣讲及面试的问题，可以与汪老师联系。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75" w:lineRule="atLeast"/>
        <w:ind w:left="0" w:right="0"/>
        <w:rPr>
          <w:sz w:val="21"/>
          <w:szCs w:val="21"/>
        </w:rPr>
      </w:pPr>
      <w:r>
        <w:rPr>
          <w:rStyle w:val="6"/>
          <w:rFonts w:hint="default" w:ascii="Verdana" w:hAnsi="Verdana" w:cs="Verdana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简历投递方式：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75" w:lineRule="atLeast"/>
        <w:ind w:left="0" w:right="0"/>
        <w:rPr>
          <w:sz w:val="21"/>
          <w:szCs w:val="21"/>
        </w:rPr>
      </w:pPr>
      <w:r>
        <w:rPr>
          <w:rStyle w:val="6"/>
          <w:rFonts w:hint="default" w:ascii="Verdana" w:hAnsi="Verdana" w:cs="Verdana"/>
          <w:b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1、</w:t>
      </w:r>
      <w:r>
        <w:rPr>
          <w:rFonts w:hint="default" w:ascii="Verdana" w:hAnsi="Verdana" w:cs="Verdana"/>
          <w:b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6"/>
          <w:rFonts w:hint="default" w:ascii="Verdana" w:hAnsi="Verdana" w:cs="Verdana"/>
          <w:b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网上投递简历：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rStyle w:val="6"/>
          <w:rFonts w:hint="default" w:ascii="Verdana" w:hAnsi="Verdana" w:cs="Verdana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A：</w:t>
      </w: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通过PC端进入网申地址（www.sansure.com.cn）投递简历；或在智联、前程等招聘网站上投递简历；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75" w:lineRule="atLeast"/>
        <w:ind w:left="0" w:right="0"/>
        <w:rPr>
          <w:color w:val="333333"/>
          <w:sz w:val="21"/>
          <w:szCs w:val="21"/>
        </w:rPr>
      </w:pPr>
      <w:r>
        <w:rPr>
          <w:rStyle w:val="6"/>
          <w:rFonts w:hint="default" w:ascii="Verdana" w:hAnsi="Verdana" w:cs="Verdana"/>
          <w:b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2、</w:t>
      </w:r>
      <w:r>
        <w:rPr>
          <w:rFonts w:hint="default" w:ascii="Verdana" w:hAnsi="Verdana" w:cs="Verdana"/>
          <w:b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6"/>
          <w:rFonts w:hint="default" w:ascii="Verdana" w:hAnsi="Verdana" w:cs="Verdana"/>
          <w:b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现场投递：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在各高校宣讲会/双选现场，接受现场简历投递，并请在简历上方空白处注明应聘职位；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五、招聘联系方式：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联 系 人：圣湘生物人力资源部汪老师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联系电话：18373131782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联系邮箱：hr@sansure.com.cn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公司地址：湖南省长沙市高新技术产业开发区麓松路680号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75" w:lineRule="atLeast"/>
        <w:ind w:left="0" w:right="0"/>
        <w:rPr>
          <w:sz w:val="21"/>
          <w:szCs w:val="21"/>
        </w:rPr>
      </w:pPr>
      <w:r>
        <w:rPr>
          <w:rStyle w:val="6"/>
          <w:rFonts w:hint="default" w:ascii="Verdana" w:hAnsi="Verdana" w:cs="Verdana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75" w:lineRule="atLeast"/>
        <w:ind w:left="0" w:right="0"/>
        <w:rPr>
          <w:sz w:val="21"/>
          <w:szCs w:val="21"/>
        </w:rPr>
      </w:pPr>
      <w:r>
        <w:rPr>
          <w:rStyle w:val="6"/>
          <w:rFonts w:hint="default" w:ascii="Verdana" w:hAnsi="Verdana" w:cs="Verdana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六、公司环境：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40" w:lineRule="atLeast"/>
        <w:ind w:left="0" w:right="0"/>
        <w:rPr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Verdana" w:hAnsi="Verdana" w:cs="Verdana"/>
          <w:b w:val="0"/>
          <w:i w:val="0"/>
          <w:caps w:val="0"/>
          <w:color w:val="0066CC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Verdana" w:hAnsi="Verdana" w:cs="Verdana"/>
          <w:b w:val="0"/>
          <w:i w:val="0"/>
          <w:caps w:val="0"/>
          <w:color w:val="0066CC"/>
          <w:spacing w:val="0"/>
          <w:sz w:val="18"/>
          <w:szCs w:val="18"/>
          <w:u w:val="none"/>
          <w:bdr w:val="none" w:color="auto" w:sz="0" w:space="0"/>
          <w:shd w:val="clear" w:fill="FFFFFF"/>
        </w:rPr>
        <w:instrText xml:space="preserve"> HYPERLINK "http://jsu.jysd.com/attachment/jsu/ueditor/file/20191009/8667_%E5%85%AC%E5%8F%B8%E7%8E%AF%E5%A2%834.jpg" \o "公司环境4.jpg" </w:instrText>
      </w:r>
      <w:r>
        <w:rPr>
          <w:rFonts w:hint="default" w:ascii="Verdana" w:hAnsi="Verdana" w:cs="Verdana"/>
          <w:b w:val="0"/>
          <w:i w:val="0"/>
          <w:caps w:val="0"/>
          <w:color w:val="0066CC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default" w:ascii="Verdana" w:hAnsi="Verdana" w:cs="Verdana"/>
          <w:b w:val="0"/>
          <w:i w:val="0"/>
          <w:caps w:val="0"/>
          <w:color w:val="0066CC"/>
          <w:spacing w:val="0"/>
          <w:sz w:val="18"/>
          <w:szCs w:val="18"/>
          <w:u w:val="none"/>
          <w:bdr w:val="none" w:color="auto" w:sz="0" w:space="0"/>
          <w:shd w:val="clear" w:fill="FFFFFF"/>
        </w:rPr>
        <w:t>公司环境4.jpg</w:t>
      </w:r>
      <w:r>
        <w:rPr>
          <w:rFonts w:hint="default" w:ascii="Verdana" w:hAnsi="Verdana" w:cs="Verdana"/>
          <w:b w:val="0"/>
          <w:i w:val="0"/>
          <w:caps w:val="0"/>
          <w:color w:val="0066CC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40" w:lineRule="atLeast"/>
        <w:ind w:left="0" w:right="0"/>
        <w:rPr>
          <w:sz w:val="18"/>
          <w:szCs w:val="18"/>
        </w:rPr>
      </w:pP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9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Verdana" w:hAnsi="Verdana" w:cs="Verdana"/>
          <w:b w:val="0"/>
          <w:i w:val="0"/>
          <w:caps w:val="0"/>
          <w:color w:val="0066CC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Verdana" w:hAnsi="Verdana" w:cs="Verdana"/>
          <w:b w:val="0"/>
          <w:i w:val="0"/>
          <w:caps w:val="0"/>
          <w:color w:val="0066CC"/>
          <w:spacing w:val="0"/>
          <w:sz w:val="18"/>
          <w:szCs w:val="18"/>
          <w:u w:val="none"/>
          <w:bdr w:val="none" w:color="auto" w:sz="0" w:space="0"/>
          <w:shd w:val="clear" w:fill="FFFFFF"/>
        </w:rPr>
        <w:instrText xml:space="preserve"> HYPERLINK "http://jsu.jysd.com/attachment/jsu/ueditor/file/20191009/9126_%E5%85%AC%E5%8F%B8%E7%8E%AF%E5%A2%831.jpg" \o "公司环境1.jpg" </w:instrText>
      </w:r>
      <w:r>
        <w:rPr>
          <w:rFonts w:hint="default" w:ascii="Verdana" w:hAnsi="Verdana" w:cs="Verdana"/>
          <w:b w:val="0"/>
          <w:i w:val="0"/>
          <w:caps w:val="0"/>
          <w:color w:val="0066CC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default" w:ascii="Verdana" w:hAnsi="Verdana" w:cs="Verdana"/>
          <w:b w:val="0"/>
          <w:i w:val="0"/>
          <w:caps w:val="0"/>
          <w:color w:val="0066CC"/>
          <w:spacing w:val="0"/>
          <w:sz w:val="18"/>
          <w:szCs w:val="18"/>
          <w:u w:val="none"/>
          <w:bdr w:val="none" w:color="auto" w:sz="0" w:space="0"/>
          <w:shd w:val="clear" w:fill="FFFFFF"/>
        </w:rPr>
        <w:t>公司环境1.jpg</w:t>
      </w:r>
      <w:r>
        <w:rPr>
          <w:rFonts w:hint="default" w:ascii="Verdana" w:hAnsi="Verdana" w:cs="Verdana"/>
          <w:b w:val="0"/>
          <w:i w:val="0"/>
          <w:caps w:val="0"/>
          <w:color w:val="0066CC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sz w:val="18"/>
          <w:szCs w:val="18"/>
        </w:rPr>
      </w:pPr>
      <w:r>
        <w:rPr>
          <w:sz w:val="18"/>
          <w:szCs w:val="18"/>
          <w:bdr w:val="none" w:color="auto" w:sz="0" w:space="0"/>
        </w:rPr>
        <w:t> 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13" name="图片 12" descr="IMG_26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2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11" name="图片 13" descr="IMG_26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3" descr="IMG_26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95500" cy="428625"/>
            <wp:effectExtent l="0" t="0" r="0" b="9525"/>
            <wp:docPr id="12" name="图片 14" descr="IMG_265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4" descr="IMG_26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190750" cy="381000"/>
            <wp:effectExtent l="0" t="0" r="0" b="0"/>
            <wp:docPr id="6" name="图片 15" descr="IMG_26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IMG_26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sz w:val="18"/>
          <w:szCs w:val="18"/>
        </w:rPr>
      </w:pP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7" name="图片 16" descr="IMG_267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6" descr="IMG_26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5" name="图片 17" descr="IMG_268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7" descr="IMG_2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14" name="图片 18" descr="IMG_269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8" descr="IMG_26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2" name="图片 19" descr="IMG_270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9" descr="IMG_27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sz w:val="18"/>
          <w:szCs w:val="18"/>
        </w:rPr>
      </w:pP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16" name="图片 20" descr="IMG_271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0" descr="IMG_27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18" name="图片 21" descr="IMG_272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1" descr="IMG_27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17" name="图片 22" descr="IMG_273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2" descr="IMG_27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15" name="图片 23" descr="IMG_274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3" descr="IMG_274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sz w:val="21"/>
          <w:szCs w:val="21"/>
        </w:rPr>
      </w:pPr>
      <w:r>
        <w:rPr>
          <w:sz w:val="21"/>
          <w:szCs w:val="21"/>
          <w:bdr w:val="none" w:color="auto" w:sz="0" w:space="0"/>
        </w:rPr>
        <w:t>主办单位：吉首大学招生就业处     联系地址：湖南省吉首市人民南路120号      邮编：416000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sz w:val="21"/>
          <w:szCs w:val="21"/>
        </w:rPr>
      </w:pPr>
      <w:r>
        <w:rPr>
          <w:sz w:val="21"/>
          <w:szCs w:val="21"/>
          <w:bdr w:val="none" w:color="auto" w:sz="0" w:space="0"/>
        </w:rPr>
        <w:t>联系电话：0743-2161650,        传真:0743-2123692      E-mail：jsu2161650@126.com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9F4761"/>
    <w:multiLevelType w:val="multilevel"/>
    <w:tmpl w:val="939F476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48B3AC8B"/>
    <w:multiLevelType w:val="multilevel"/>
    <w:tmpl w:val="48B3AC8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044A5"/>
    <w:rsid w:val="02C044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xy.hunbys.com/" TargetMode="External"/><Relationship Id="rId8" Type="http://schemas.openxmlformats.org/officeDocument/2006/relationships/image" Target="media/image3.jpeg"/><Relationship Id="rId7" Type="http://schemas.openxmlformats.org/officeDocument/2006/relationships/hyperlink" Target="http://xsc.gov.hnedu.cn/" TargetMode="External"/><Relationship Id="rId6" Type="http://schemas.openxmlformats.org/officeDocument/2006/relationships/image" Target="media/image2.jpeg"/><Relationship Id="rId5" Type="http://schemas.openxmlformats.org/officeDocument/2006/relationships/hyperlink" Target="https://account.chsi.com.cn/passport/login?service=http:/jy.ncss.org.cn/caslogin.html" TargetMode="External"/><Relationship Id="rId4" Type="http://schemas.openxmlformats.org/officeDocument/2006/relationships/image" Target="media/image1.GIF"/><Relationship Id="rId31" Type="http://schemas.openxmlformats.org/officeDocument/2006/relationships/fontTable" Target="fontTable.xml"/><Relationship Id="rId30" Type="http://schemas.openxmlformats.org/officeDocument/2006/relationships/numbering" Target="numbering.xml"/><Relationship Id="rId3" Type="http://schemas.openxmlformats.org/officeDocument/2006/relationships/theme" Target="theme/theme1.xml"/><Relationship Id="rId29" Type="http://schemas.openxmlformats.org/officeDocument/2006/relationships/customXml" Target="../customXml/item1.xml"/><Relationship Id="rId28" Type="http://schemas.openxmlformats.org/officeDocument/2006/relationships/image" Target="../NULL"/><Relationship Id="rId27" Type="http://schemas.openxmlformats.org/officeDocument/2006/relationships/hyperlink" Target="http://jy.hunbys.com/login.aspx" TargetMode="External"/><Relationship Id="rId26" Type="http://schemas.openxmlformats.org/officeDocument/2006/relationships/image" Target="media/image12.jpeg"/><Relationship Id="rId25" Type="http://schemas.openxmlformats.org/officeDocument/2006/relationships/hyperlink" Target="http://www.qixin.com/" TargetMode="External"/><Relationship Id="rId24" Type="http://schemas.openxmlformats.org/officeDocument/2006/relationships/image" Target="media/image11.jpeg"/><Relationship Id="rId23" Type="http://schemas.openxmlformats.org/officeDocument/2006/relationships/hyperlink" Target="http://www.nacao.org.cn/publish/main/85/index.html" TargetMode="External"/><Relationship Id="rId22" Type="http://schemas.openxmlformats.org/officeDocument/2006/relationships/image" Target="media/image10.jpeg"/><Relationship Id="rId21" Type="http://schemas.openxmlformats.org/officeDocument/2006/relationships/hyperlink" Target="http://jsu.ncss.org.cn/login" TargetMode="External"/><Relationship Id="rId20" Type="http://schemas.openxmlformats.org/officeDocument/2006/relationships/image" Target="media/image9.jpeg"/><Relationship Id="rId2" Type="http://schemas.openxmlformats.org/officeDocument/2006/relationships/settings" Target="settings.xml"/><Relationship Id="rId19" Type="http://schemas.openxmlformats.org/officeDocument/2006/relationships/hyperlink" Target="http://222.240.173.92:7001/hnpes/login/school.action?tdsourcetag=s_pcqq_aiomsg" TargetMode="External"/><Relationship Id="rId18" Type="http://schemas.openxmlformats.org/officeDocument/2006/relationships/image" Target="media/image8.jpeg"/><Relationship Id="rId17" Type="http://schemas.openxmlformats.org/officeDocument/2006/relationships/hyperlink" Target="http://xzptp.hunbys.com/?tdsourcetag=s_pcqq_aiomsg" TargetMode="External"/><Relationship Id="rId16" Type="http://schemas.openxmlformats.org/officeDocument/2006/relationships/image" Target="media/image7.jpeg"/><Relationship Id="rId15" Type="http://schemas.openxmlformats.org/officeDocument/2006/relationships/hyperlink" Target="http://10531.hunbys.com/" TargetMode="External"/><Relationship Id="rId14" Type="http://schemas.openxmlformats.org/officeDocument/2006/relationships/image" Target="media/image6.jpeg"/><Relationship Id="rId13" Type="http://schemas.openxmlformats.org/officeDocument/2006/relationships/hyperlink" Target="http://jsu.careersky.cn/jixun/Account/signIn" TargetMode="External"/><Relationship Id="rId12" Type="http://schemas.openxmlformats.org/officeDocument/2006/relationships/image" Target="media/image5.jpeg"/><Relationship Id="rId11" Type="http://schemas.openxmlformats.org/officeDocument/2006/relationships/hyperlink" Target="https://www.chsi.com.cn/" TargetMode="Externa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2019-10-14T12:19:00Z</dcterms:created>
  <dc:creator>透明人</dc:creator>
  <cp:lastModifiedBy>透明人</cp:lastModifiedBy>
  <dcterms:modified xsi:type="dcterms:W3CDTF">2019-10-14T12:23:52Z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