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吉首大学物理与机电工程学院2017届毕业生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初次就业率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吉首大学物理与机电工程学院2017届毕业生207人，涵盖物理学（师范）、电子信息科学与技术、材料科学与工程，机械设计制造及其自动化4个专业，截止2017年8月26日，已有182人就业，待就业25人，具体就业情况如下：</w:t>
      </w:r>
    </w:p>
    <w:tbl>
      <w:tblPr>
        <w:tblStyle w:val="3"/>
        <w:tblpPr w:leftFromText="180" w:rightFromText="180" w:vertAnchor="text" w:horzAnchor="page" w:tblpX="2128" w:tblpY="236"/>
        <w:tblOverlap w:val="never"/>
        <w:tblW w:w="7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942"/>
        <w:gridCol w:w="682"/>
        <w:gridCol w:w="898"/>
        <w:gridCol w:w="1"/>
        <w:gridCol w:w="502"/>
        <w:gridCol w:w="1043"/>
        <w:gridCol w:w="1"/>
        <w:gridCol w:w="628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已就业并办证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聘用(灵活就业)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12.56%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0.48%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12.56%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0.48%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继续深造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百分比(%)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15.94%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15.94%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12.08%</w:t>
            </w:r>
          </w:p>
        </w:tc>
      </w:tr>
    </w:tbl>
    <w:tbl>
      <w:tblPr>
        <w:tblStyle w:val="3"/>
        <w:tblpPr w:leftFromText="180" w:rightFromText="180" w:vertAnchor="text" w:horzAnchor="page" w:tblpX="3616" w:tblpY="5635"/>
        <w:tblOverlap w:val="never"/>
        <w:tblW w:w="4833" w:type="dxa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1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各专业初次就业率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初次就业率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87.70%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F7A98"/>
    <w:rsid w:val="5D960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2017-09-04T05:29:28Z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