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14" w:lineRule="atLeast"/>
        <w:ind w:left="0" w:right="0"/>
        <w:jc w:val="center"/>
      </w:pPr>
      <w:r>
        <w:rPr>
          <w:i w:val="0"/>
          <w:caps w:val="0"/>
          <w:color w:val="333333"/>
          <w:spacing w:val="5"/>
          <w:sz w:val="28"/>
          <w:szCs w:val="28"/>
          <w:bdr w:val="none" w:color="auto" w:sz="0" w:space="0"/>
          <w:shd w:val="clear" w:fill="FFFFFF"/>
        </w:rPr>
        <w:t>2020年双峰县公开招聘</w:t>
      </w:r>
      <w:r>
        <w:rPr>
          <w:rFonts w:hint="eastAsia"/>
          <w:i w:val="0"/>
          <w:caps w:val="0"/>
          <w:color w:val="333333"/>
          <w:spacing w:val="5"/>
          <w:sz w:val="28"/>
          <w:szCs w:val="28"/>
          <w:bdr w:val="none" w:color="auto" w:sz="0" w:space="0"/>
          <w:shd w:val="clear" w:fill="FFFFFF"/>
          <w:lang w:val="en-US" w:eastAsia="zh-CN"/>
        </w:rPr>
        <w:t>简章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color w:val="3E3E3E"/>
          <w:spacing w:val="10"/>
        </w:rPr>
      </w:pPr>
      <w:r>
        <w:rPr>
          <w:rStyle w:val="6"/>
          <w:rFonts w:hint="default" w:ascii="Helvetica" w:hAnsi="Helvetica" w:eastAsia="Helvetica" w:cs="Helvetica"/>
          <w:i w:val="0"/>
          <w:caps w:val="0"/>
          <w:color w:val="3E3E3E"/>
          <w:spacing w:val="10"/>
          <w:sz w:val="24"/>
          <w:szCs w:val="24"/>
          <w:bdr w:val="none" w:color="auto" w:sz="0" w:space="0"/>
          <w:shd w:val="clear" w:fill="FFFFFF"/>
        </w:rPr>
        <w:t>公 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E3E3E"/>
          <w:spacing w:val="10"/>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为加强教师队伍建设，深入推进教育改革与发展，切实解决我县高中、职中紧缺学科教师和幼儿教师不足的问题，根据《事业单位人事管理条例》(国务院令第652号)、《湖南省事业单位公开招聘人员办法》（湘人社发〔2019〕1号）的规定，现面向社会公开招聘教师91名，现将招聘事项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Style w:val="6"/>
          <w:rFonts w:hint="eastAsia" w:ascii="宋体" w:hAnsi="宋体" w:eastAsia="宋体" w:cs="宋体"/>
          <w:i w:val="0"/>
          <w:caps w:val="0"/>
          <w:color w:val="3E3E3E"/>
          <w:spacing w:val="10"/>
          <w:sz w:val="18"/>
          <w:szCs w:val="18"/>
          <w:bdr w:val="none" w:color="auto" w:sz="0" w:space="0"/>
          <w:shd w:val="clear" w:fill="FFFFFF"/>
        </w:rPr>
        <w:t>一、招聘原则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公开招聘工作坚持德才兼备的用人标准，按照公开、平等、竞争、择优的原则，招聘全过程公开接受社会各界及有关部门的监督。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Style w:val="6"/>
          <w:rFonts w:hint="eastAsia" w:ascii="宋体" w:hAnsi="宋体" w:eastAsia="宋体" w:cs="宋体"/>
          <w:i w:val="0"/>
          <w:caps w:val="0"/>
          <w:color w:val="3E3E3E"/>
          <w:spacing w:val="10"/>
          <w:sz w:val="18"/>
          <w:szCs w:val="18"/>
          <w:bdr w:val="none" w:color="auto" w:sz="0" w:space="0"/>
          <w:shd w:val="clear" w:fill="FFFFFF"/>
        </w:rPr>
        <w:t>二、招聘岗位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b w:val="0"/>
          <w:bCs/>
          <w:color w:val="000000" w:themeColor="text1"/>
          <w:spacing w:val="10"/>
          <w:sz w:val="18"/>
          <w:szCs w:val="18"/>
          <w14:textFill>
            <w14:solidFill>
              <w14:schemeClr w14:val="tx1"/>
            </w14:solidFill>
          </w14:textFill>
        </w:rPr>
      </w:pPr>
      <w:r>
        <w:rPr>
          <w:rFonts w:hint="eastAsia" w:ascii="宋体" w:hAnsi="宋体" w:eastAsia="宋体" w:cs="宋体"/>
          <w:i w:val="0"/>
          <w:caps w:val="0"/>
          <w:color w:val="3E3E3E"/>
          <w:spacing w:val="10"/>
          <w:sz w:val="18"/>
          <w:szCs w:val="18"/>
          <w:bdr w:val="none" w:color="auto" w:sz="0" w:space="0"/>
          <w:shd w:val="clear" w:fill="FFFFFF"/>
        </w:rPr>
        <w:t>全县计划招聘高中和职业中专教师73名（采取不分校，全县统一招聘的方式进行）、幼儿教师18名，共计91名，详见附件:</w:t>
      </w:r>
      <w:bookmarkStart w:id="0" w:name="_GoBack"/>
      <w:r>
        <w:rPr>
          <w:rStyle w:val="6"/>
          <w:rFonts w:hint="eastAsia" w:ascii="宋体" w:hAnsi="宋体" w:eastAsia="宋体" w:cs="宋体"/>
          <w:b w:val="0"/>
          <w:bCs/>
          <w:i w:val="0"/>
          <w:caps w:val="0"/>
          <w:color w:val="000000" w:themeColor="text1"/>
          <w:spacing w:val="10"/>
          <w:sz w:val="18"/>
          <w:szCs w:val="18"/>
          <w:bdr w:val="none" w:color="auto" w:sz="0" w:space="0"/>
          <w:shd w:val="clear" w:fill="FFFFFF"/>
          <w14:textFill>
            <w14:solidFill>
              <w14:schemeClr w14:val="tx1"/>
            </w14:solidFill>
          </w14:textFill>
        </w:rPr>
        <w:t>《2020年双峰县公开招聘教师计划及岗位表》。</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Style w:val="6"/>
          <w:rFonts w:hint="eastAsia" w:ascii="宋体" w:hAnsi="宋体" w:eastAsia="宋体" w:cs="宋体"/>
          <w:i w:val="0"/>
          <w:caps w:val="0"/>
          <w:color w:val="3E3E3E"/>
          <w:spacing w:val="10"/>
          <w:sz w:val="18"/>
          <w:szCs w:val="18"/>
          <w:bdr w:val="none" w:color="auto" w:sz="0" w:space="0"/>
          <w:shd w:val="clear" w:fill="FFFFFF"/>
        </w:rPr>
        <w:t>三、报考条件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（一）应聘人员除需要符合《2020年双峰县公开招聘教师计划及岗位表》确定的要求外，同时还必须具备以下基本条件：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1.具有中华人民共和国国籍；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2.遵守中华人民共和国宪法和法律；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3.具有良好的品行和职业道德；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4.具备岗位所需的专业或技能条件，适应岗位要求的身体、心理条件；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5.应聘人员为大学专科毕业生的年龄须在28周岁以下（1992年5月1日及以后出生）、大学本科毕业生的年龄须在30周岁以下（1990年5月1日及以后出生）、硕士研究生及以上毕业生的年龄须在35周岁以下（1985年5月1日及以后出生）。其中，职中电子商务、国际经济与贸易、电子信息工程、汽车技术岗位应聘人员年龄为35周岁以下（1985年5月1日及以后出生）。应聘人员年龄以本人有效居民身份证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6.岗位所需要的其他条件。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(二)应聘人员有下列情况之一的，不得报名：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1.曾因犯罪受过刑事处罚的人员或曾被开除公职的人员；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2.尚未解除党纪、政纪处分或正在接受纪律审查的人员；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3.涉嫌违法犯罪正在接受司法调查尚未作出结论的人员；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4.在各级各类事业单位公开招聘中因违反《事业单位公开招聘违纪违规行为处理规定》被记入事业单位公开招聘应聘人员诚信档案库，且记录期限未满的人员；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5.法律、政策规定不得聘用为事业单位工作人员的其他情形的人员。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Style w:val="6"/>
          <w:rFonts w:hint="eastAsia" w:ascii="宋体" w:hAnsi="宋体" w:eastAsia="宋体" w:cs="宋体"/>
          <w:i w:val="0"/>
          <w:caps w:val="0"/>
          <w:color w:val="3E3E3E"/>
          <w:spacing w:val="10"/>
          <w:sz w:val="18"/>
          <w:szCs w:val="18"/>
          <w:bdr w:val="none" w:color="auto" w:sz="0" w:space="0"/>
          <w:shd w:val="clear" w:fill="FFFFFF"/>
        </w:rPr>
        <w:t>四、招聘程序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招聘工作按发布招聘公告、报名、资格初审、打印准考证、考试、资格复审、体检、考察、公示、聘用等程序进行。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（一）发布招聘公告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招聘公告在省内普通高校网站、双峰网（http://www.ldsf.com.cn/）和“双峰教育”微信公众号发布招聘信息，发布时间自招聘信息发布之日起至报名开始日止不少于7个工作日。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（二）报名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1.报名方式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本次招考实行网上报名，不接受现场报名，不收取报名费。报名端口开放时间：2020年5月19日8:00至2020年5月23日17：00。报名方式有以下三种：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b w:val="0"/>
          <w:bCs/>
          <w:color w:val="000000" w:themeColor="text1"/>
          <w:spacing w:val="10"/>
          <w:sz w:val="18"/>
          <w:szCs w:val="18"/>
          <w14:textFill>
            <w14:solidFill>
              <w14:schemeClr w14:val="tx1"/>
            </w14:solidFill>
          </w14:textFill>
        </w:rPr>
      </w:pPr>
      <w:r>
        <w:rPr>
          <w:rStyle w:val="6"/>
          <w:rFonts w:hint="eastAsia" w:ascii="宋体" w:hAnsi="宋体" w:eastAsia="宋体" w:cs="宋体"/>
          <w:b w:val="0"/>
          <w:bCs/>
          <w:i w:val="0"/>
          <w:caps w:val="0"/>
          <w:color w:val="000000" w:themeColor="text1"/>
          <w:spacing w:val="10"/>
          <w:sz w:val="18"/>
          <w:szCs w:val="18"/>
          <w:bdr w:val="none" w:color="auto" w:sz="0" w:space="0"/>
          <w:shd w:val="clear" w:fill="FFFFFF"/>
          <w14:textFill>
            <w14:solidFill>
              <w14:schemeClr w14:val="tx1"/>
            </w14:solidFill>
          </w14:textFill>
        </w:rPr>
        <w:t>①微信公众号：</w:t>
      </w:r>
      <w:r>
        <w:rPr>
          <w:rFonts w:hint="eastAsia" w:ascii="宋体" w:hAnsi="宋体" w:eastAsia="宋体" w:cs="宋体"/>
          <w:b w:val="0"/>
          <w:bCs/>
          <w:i w:val="0"/>
          <w:caps w:val="0"/>
          <w:color w:val="000000" w:themeColor="text1"/>
          <w:spacing w:val="10"/>
          <w:sz w:val="18"/>
          <w:szCs w:val="18"/>
          <w:bdr w:val="none" w:color="auto" w:sz="0" w:space="0"/>
          <w:shd w:val="clear" w:fill="FFFFFF"/>
          <w14:textFill>
            <w14:solidFill>
              <w14:schemeClr w14:val="tx1"/>
            </w14:solidFill>
          </w14:textFill>
        </w:rPr>
        <w:t>手机微信搜索添加公众号“双峰教育”，点击公众号下方招考报名端口进行报名。建议关注公众号，后续招聘动态将及时通过公众号发布相关信息；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b w:val="0"/>
          <w:bCs/>
          <w:color w:val="000000" w:themeColor="text1"/>
          <w:spacing w:val="10"/>
          <w:sz w:val="18"/>
          <w:szCs w:val="18"/>
          <w14:textFill>
            <w14:solidFill>
              <w14:schemeClr w14:val="tx1"/>
            </w14:solidFill>
          </w14:textFill>
        </w:rPr>
      </w:pPr>
      <w:r>
        <w:rPr>
          <w:rStyle w:val="6"/>
          <w:rFonts w:hint="eastAsia" w:ascii="宋体" w:hAnsi="宋体" w:eastAsia="宋体" w:cs="宋体"/>
          <w:b w:val="0"/>
          <w:bCs/>
          <w:i w:val="0"/>
          <w:caps w:val="0"/>
          <w:color w:val="000000" w:themeColor="text1"/>
          <w:spacing w:val="10"/>
          <w:sz w:val="18"/>
          <w:szCs w:val="18"/>
          <w:bdr w:val="none" w:color="auto" w:sz="0" w:space="0"/>
          <w:shd w:val="clear" w:fill="FFFFFF"/>
          <w14:textFill>
            <w14:solidFill>
              <w14:schemeClr w14:val="tx1"/>
            </w14:solidFill>
          </w14:textFill>
        </w:rPr>
        <w:t>②微信小程序：</w:t>
      </w:r>
      <w:r>
        <w:rPr>
          <w:rFonts w:hint="eastAsia" w:ascii="宋体" w:hAnsi="宋体" w:eastAsia="宋体" w:cs="宋体"/>
          <w:b w:val="0"/>
          <w:bCs/>
          <w:i w:val="0"/>
          <w:caps w:val="0"/>
          <w:color w:val="000000" w:themeColor="text1"/>
          <w:spacing w:val="10"/>
          <w:sz w:val="18"/>
          <w:szCs w:val="18"/>
          <w:bdr w:val="none" w:color="auto" w:sz="0" w:space="0"/>
          <w:shd w:val="clear" w:fill="FFFFFF"/>
          <w14:textFill>
            <w14:solidFill>
              <w14:schemeClr w14:val="tx1"/>
            </w14:solidFill>
          </w14:textFill>
        </w:rPr>
        <w:t>手机搜索微信小程序“人事考试报名”进行报名，也可以直接扫描公告下方小程序二维码；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b w:val="0"/>
          <w:bCs/>
          <w:color w:val="000000" w:themeColor="text1"/>
          <w:spacing w:val="10"/>
          <w:sz w:val="18"/>
          <w:szCs w:val="18"/>
          <w14:textFill>
            <w14:solidFill>
              <w14:schemeClr w14:val="tx1"/>
            </w14:solidFill>
          </w14:textFill>
        </w:rPr>
      </w:pPr>
      <w:r>
        <w:rPr>
          <w:rStyle w:val="6"/>
          <w:rFonts w:hint="eastAsia" w:ascii="宋体" w:hAnsi="宋体" w:eastAsia="宋体" w:cs="宋体"/>
          <w:b w:val="0"/>
          <w:bCs/>
          <w:i w:val="0"/>
          <w:caps w:val="0"/>
          <w:color w:val="000000" w:themeColor="text1"/>
          <w:spacing w:val="10"/>
          <w:sz w:val="18"/>
          <w:szCs w:val="18"/>
          <w:bdr w:val="none" w:color="auto" w:sz="0" w:space="0"/>
          <w:shd w:val="clear" w:fill="FFFFFF"/>
          <w14:textFill>
            <w14:solidFill>
              <w14:schemeClr w14:val="tx1"/>
            </w14:solidFill>
          </w14:textFill>
        </w:rPr>
        <w:t>③电脑端：</w:t>
      </w:r>
      <w:r>
        <w:rPr>
          <w:rFonts w:hint="eastAsia" w:ascii="宋体" w:hAnsi="宋体" w:eastAsia="宋体" w:cs="宋体"/>
          <w:b w:val="0"/>
          <w:bCs/>
          <w:i w:val="0"/>
          <w:caps w:val="0"/>
          <w:color w:val="000000" w:themeColor="text1"/>
          <w:spacing w:val="10"/>
          <w:sz w:val="18"/>
          <w:szCs w:val="18"/>
          <w:bdr w:val="none" w:color="auto" w:sz="0" w:space="0"/>
          <w:shd w:val="clear" w:fill="FFFFFF"/>
          <w14:textFill>
            <w14:solidFill>
              <w14:schemeClr w14:val="tx1"/>
            </w14:solidFill>
          </w14:textFill>
        </w:rPr>
        <w:t>在双峰网（http://www.ldsf.com.cn/）首页点击网上报名图标进行报名，优先推荐通过谷歌浏览器访问网站。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2.报名要求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应聘人员应按系统要求如实填写相关个人信息资料，上传的证件照片为清晰的近期彩色证件照（jpg格式，大小30KB以下）。应聘人员的专业应严格按照毕业证书填写，所学专业将参照《2019年湖南省考试录用公务员专业指导目录》认定。信息填写完成后请及时提交审核并关注审核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①应聘人员须按系统要求将有效证明材料原件的正面清晰照片扫描或拍照后，按系统要求上传至报名系统（jpg格式，大小500KB以下），证明材料包括 ：有效居民身份证、毕业证、学位证、教育部学历证书电子注册备案表（学信网学历在线验证报告）、教师资格证、教师资格在线验证报告。2020年高校应届毕业生尚未取得毕业证、学位证的，须上传所在学校盖章的《毕业生就业推荐表》；教师资格证尚在办理之中的，须上传中小学教师资格考试合格证明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②每人限报一个应聘岗位，应聘人员在资格初审前多次登录提交修改报考信息的，后一次自动替换前一次填报信息。报名时，应聘人员提交的信息应当完整、合法、真实、准确，发现弄虚作假的，取消其报名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③应聘人员是国家正式工作人员的，必须出具原单位主管部门同意报考的有效证明，并上传至报名系统，否则不予报名。本县在编教师、服务期内特岗教师和公费定向师范生不得报名。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④职中电子商务、国际经济与贸易、电子信息工程、汽车技术岗位作为实训实习教师，可不需要教师资格证参加报名考试，但在受聘后一年内须取得教师资格证，否则，作为工勤人员聘用。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⑤应聘人员须保持联系方式畅通，如因考生单方面因素，不能取得联系的，招聘方概不负责。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b w:val="0"/>
          <w:bCs w:val="0"/>
          <w:color w:val="000000" w:themeColor="text1"/>
          <w:spacing w:val="10"/>
          <w:sz w:val="18"/>
          <w:szCs w:val="18"/>
          <w14:textFill>
            <w14:solidFill>
              <w14:schemeClr w14:val="tx1"/>
            </w14:solidFill>
          </w14:textFill>
        </w:rPr>
      </w:pPr>
      <w:r>
        <w:rPr>
          <w:rFonts w:hint="eastAsia" w:ascii="宋体" w:hAnsi="宋体" w:eastAsia="宋体" w:cs="宋体"/>
          <w:b w:val="0"/>
          <w:bCs w:val="0"/>
          <w:i w:val="0"/>
          <w:caps w:val="0"/>
          <w:color w:val="000000" w:themeColor="text1"/>
          <w:spacing w:val="10"/>
          <w:sz w:val="18"/>
          <w:szCs w:val="18"/>
          <w:bdr w:val="none" w:color="auto" w:sz="0" w:space="0"/>
          <w:shd w:val="clear" w:fill="FFFFFF"/>
          <w14:textFill>
            <w14:solidFill>
              <w14:schemeClr w14:val="tx1"/>
            </w14:solidFill>
          </w14:textFill>
        </w:rPr>
        <w:t>（三）资格初审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b w:val="0"/>
          <w:bCs w:val="0"/>
          <w:color w:val="000000" w:themeColor="text1"/>
          <w:spacing w:val="10"/>
          <w:sz w:val="18"/>
          <w:szCs w:val="18"/>
          <w14:textFill>
            <w14:solidFill>
              <w14:schemeClr w14:val="tx1"/>
            </w14:solidFill>
          </w14:textFill>
        </w:rPr>
      </w:pPr>
      <w:r>
        <w:rPr>
          <w:rStyle w:val="6"/>
          <w:rFonts w:hint="eastAsia" w:ascii="宋体" w:hAnsi="宋体" w:eastAsia="宋体" w:cs="宋体"/>
          <w:b w:val="0"/>
          <w:bCs w:val="0"/>
          <w:i w:val="0"/>
          <w:caps w:val="0"/>
          <w:color w:val="000000" w:themeColor="text1"/>
          <w:spacing w:val="10"/>
          <w:sz w:val="18"/>
          <w:szCs w:val="18"/>
          <w:bdr w:val="none" w:color="auto" w:sz="0" w:space="0"/>
          <w:shd w:val="clear" w:fill="FFFFFF"/>
          <w14:textFill>
            <w14:solidFill>
              <w14:schemeClr w14:val="tx1"/>
            </w14:solidFill>
          </w14:textFill>
        </w:rPr>
        <w:t>审核时间：2020年5月19日8:00—5月25日17:00。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县公开招聘教师工作领导小组根据招聘岗位要求进行网上资格初审工作。应聘人员提供的证书、材料等必须真实有效。应聘人员报名与考试时使用的居民身份证件必须一致。资格审查贯穿于招聘工作全过程，如在招聘过程中发现考生有违纪违规、材料不齐、提供虚假信息或不符合报考条件等情况的，在任何环节发现，均将取消其考试或聘用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审核通过后请及时登录报名网站打印《2020年双峰县公开招聘教师报名登记表》和《诚信考试承诺书》，以备参加考试时使用。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（四）打印准考证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b w:val="0"/>
          <w:bCs w:val="0"/>
          <w:color w:val="000000" w:themeColor="text1"/>
          <w:spacing w:val="10"/>
          <w:sz w:val="18"/>
          <w:szCs w:val="18"/>
          <w14:textFill>
            <w14:solidFill>
              <w14:schemeClr w14:val="tx1"/>
            </w14:solidFill>
          </w14:textFill>
        </w:rPr>
      </w:pPr>
      <w:r>
        <w:rPr>
          <w:rFonts w:hint="eastAsia" w:ascii="宋体" w:hAnsi="宋体" w:eastAsia="宋体" w:cs="宋体"/>
          <w:b w:val="0"/>
          <w:bCs w:val="0"/>
          <w:i w:val="0"/>
          <w:caps w:val="0"/>
          <w:color w:val="000000" w:themeColor="text1"/>
          <w:spacing w:val="10"/>
          <w:sz w:val="18"/>
          <w:szCs w:val="18"/>
          <w:bdr w:val="none" w:color="auto" w:sz="0" w:space="0"/>
          <w:shd w:val="clear" w:fill="FFFFFF"/>
          <w14:textFill>
            <w14:solidFill>
              <w14:schemeClr w14:val="tx1"/>
            </w14:solidFill>
          </w14:textFill>
        </w:rPr>
        <w:t>因受疫情影响，考试时间暂无法确定，请通过资格初审的考生及时关注</w:t>
      </w:r>
      <w:r>
        <w:rPr>
          <w:rStyle w:val="6"/>
          <w:rFonts w:hint="eastAsia" w:ascii="宋体" w:hAnsi="宋体" w:eastAsia="宋体" w:cs="宋体"/>
          <w:b w:val="0"/>
          <w:bCs w:val="0"/>
          <w:i w:val="0"/>
          <w:caps w:val="0"/>
          <w:color w:val="000000" w:themeColor="text1"/>
          <w:spacing w:val="10"/>
          <w:sz w:val="18"/>
          <w:szCs w:val="18"/>
          <w:bdr w:val="none" w:color="auto" w:sz="0" w:space="0"/>
          <w:shd w:val="clear" w:fill="FFFFFF"/>
          <w14:textFill>
            <w14:solidFill>
              <w14:schemeClr w14:val="tx1"/>
            </w14:solidFill>
          </w14:textFill>
        </w:rPr>
        <w:t>双峰网（http://www.ldsf.com.cn/）和“双峰教育”微信公众号，根据疫情控制情况至少提前5天在双峰网（http://www.ldsf.com.cn/）和“双峰教育”微信公众号对外公布打印准考证时间。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（五）考试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1.考试人员的确定：通过资格初审的应聘人员为考试对象。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2.开考比例。岗位招聘计划数与有效报名人数原则上比例不得少于1:3，达不到该比例的，由县教育局提出申请，县人力资源社会保障局审核批准后，可根据实际情况适当降低开考比例或相应核减招聘计划。报名时达到开考比例而实际参考人数未达到开考比例以及降低开考比例的岗位，均设置考试合格分数线，考试合格分数线为80分，考试成绩低于80分（不含80分）的不得列为体检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3.考试形式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考试形式为面试，成绩为100分制。考官异地聘请，由相关专家、教授组成。考试成绩当场公布，按四舍五入原则保留两位小数。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4.考试方式和内容：应聘人员面试采取讲课的形式进行，面试者在规定的时间内完成备课和试讲。高中及职业中专岗位试讲内容为湖南省现行高中教材，机关幼儿园教师各岗位试讲内容为湖南省现行幼儿园教材(其中：高中心理学岗位试讲内容为《中小学心理健康教育指导纲要 (2012年修订)》中有关高中年级的内容，并根据心理学相关知识进行案例分析与答问；职中电子商务、国际经济与贸易、电子信息工程、汽车技术岗位试讲内容为湖南省现行职业中专教材），不指定考试指导用书。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高中美术、体育、音乐岗位和机关幼儿园教师各岗位还须进行专业技能测试（其中：高中美术岗位专业技能测试为速写；高中体育岗位专业技能测试为篮球专项；高中音乐岗位专业技能测试为声乐专项；机关幼儿园教师各岗位专业技能测试为五项全能）。专业技能测试成绩占考试成绩的50%，讲课占考试成绩的50%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5.考试时间和地点：具体时间、地点和注意事项详见准考证。应聘人员凭准考证、有效居民身份证、本人亲笔签字的《报名登记表》和《诚信考试承诺书》进入考试场地。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6.考试时量：每名应聘人员面试（试讲）时间为15分钟，备课为45分钟；专业技能测试时量根据需要确定。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b w:val="0"/>
          <w:bCs w:val="0"/>
          <w:color w:val="000000" w:themeColor="text1"/>
          <w:spacing w:val="10"/>
          <w:sz w:val="18"/>
          <w:szCs w:val="18"/>
          <w14:textFill>
            <w14:solidFill>
              <w14:schemeClr w14:val="tx1"/>
            </w14:solidFill>
          </w14:textFill>
        </w:rPr>
      </w:pPr>
      <w:r>
        <w:rPr>
          <w:rFonts w:hint="eastAsia" w:ascii="宋体" w:hAnsi="宋体" w:eastAsia="宋体" w:cs="宋体"/>
          <w:b w:val="0"/>
          <w:bCs w:val="0"/>
          <w:i w:val="0"/>
          <w:caps w:val="0"/>
          <w:color w:val="000000" w:themeColor="text1"/>
          <w:spacing w:val="10"/>
          <w:sz w:val="18"/>
          <w:szCs w:val="18"/>
          <w:bdr w:val="none" w:color="auto" w:sz="0" w:space="0"/>
          <w:shd w:val="clear" w:fill="FFFFFF"/>
          <w14:textFill>
            <w14:solidFill>
              <w14:schemeClr w14:val="tx1"/>
            </w14:solidFill>
          </w14:textFill>
        </w:rPr>
        <w:t>7.</w:t>
      </w:r>
      <w:r>
        <w:rPr>
          <w:rStyle w:val="6"/>
          <w:rFonts w:hint="eastAsia" w:ascii="宋体" w:hAnsi="宋体" w:eastAsia="宋体" w:cs="宋体"/>
          <w:b w:val="0"/>
          <w:bCs w:val="0"/>
          <w:i w:val="0"/>
          <w:caps w:val="0"/>
          <w:color w:val="000000" w:themeColor="text1"/>
          <w:spacing w:val="10"/>
          <w:sz w:val="18"/>
          <w:szCs w:val="18"/>
          <w:bdr w:val="none" w:color="auto" w:sz="0" w:space="0"/>
          <w:shd w:val="clear" w:fill="FFFFFF"/>
          <w14:textFill>
            <w14:solidFill>
              <w14:schemeClr w14:val="tx1"/>
            </w14:solidFill>
          </w14:textFill>
        </w:rPr>
        <w:t>考试成绩在双峰网（http://www.ldsf.com.cn/）和“双峰教育”微信公众号公示，公示时间为7个工作日。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b w:val="0"/>
          <w:bCs w:val="0"/>
          <w:color w:val="000000" w:themeColor="text1"/>
          <w:sz w:val="18"/>
          <w:szCs w:val="18"/>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（六）资格复审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1.根据岗位招聘计划数，按应聘人员的考试成绩从高分到低分按招聘岗位计划数1:1的比例等额确定资格复审对象。高中体育、高中音乐、高中美术岗位和机关幼儿园教师各岗位应聘人员考试成绩相同的，专业技能测试成绩高的优先确定。其他岗位应聘人员考试成绩相同的，由县公开招聘教师工作领导小组另行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2.资格复审时，考生须提供下列资料的原件和复印件：有效居民身份证、毕业证、学位证、教育部学历证书电子注册备案表（学信网学历在线验证报告）、教师资格证、教师资格在线验证报告、师范类专业证明材料；2020年高校应届毕业生尚未取得毕业证、学位证的，须提供所在学校盖章的《毕业生就业推荐表》；教师资格证尚在办理之中的，须提供中小学教师资格考试合格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3.进入资格复审对象名单，复审时间、地点在双峰网和“双峰教育”微信公众平台进行公布，请考生注意查看，并按要求参加。未按时参加资格复审的视同放弃招聘资格，因报考人员资格复审不合格或其他因素而出现缺额时，从报考同一应聘岗位人员中按考试成绩从高分到低分依次等额递补一次，资格复审合格后递补为体检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（七）体检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1.资格复审合格人员确定为体检对象。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2.体检项目和标准参照录用公务员体检要求的人社部发〔2010〕19号、国人部发〔2005〕1号、国人厅发〔2007〕25号、人社部发〔2016〕140号标准执行。并统一组织参加体检人员到随机抽定的县级以上综合性医院进行体检。体检时间及地点另行通知，体检费由本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3.未按照规定时间和地点参加体检的应聘人员，视为自动放弃。对自动放弃和体检不合格出现的空缺，从报考同一岗位人员中按考试成绩从高分到低分依次等额递补一次，资格复审和体检合格后递补为考核对象。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（八）考察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体检合格者即确定为考察对象，按照国家有关规定和岗位要求，对考察对象的思想政治、遵纪守法、道德品质、业务能力、身体心理、工作实绩、计划生育等情况进行考察，并对应聘人员资格条件进行复查。考察时，应聘人员必须提供本人有效居民身份证、毕业证、学位证、教育部学历证书电子注册备案表、教师资格证等原件和复印件，不能按时提交者视为考察不合格。如有应聘人员考察不合格，该岗位不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（九）公示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b w:val="0"/>
          <w:bCs/>
          <w:color w:val="000000" w:themeColor="text1"/>
          <w:spacing w:val="10"/>
          <w:sz w:val="18"/>
          <w:szCs w:val="18"/>
          <w14:textFill>
            <w14:solidFill>
              <w14:schemeClr w14:val="tx1"/>
            </w14:solidFill>
          </w14:textFill>
        </w:rPr>
      </w:pPr>
      <w:r>
        <w:rPr>
          <w:rStyle w:val="6"/>
          <w:rFonts w:hint="eastAsia" w:ascii="宋体" w:hAnsi="宋体" w:eastAsia="宋体" w:cs="宋体"/>
          <w:b w:val="0"/>
          <w:bCs/>
          <w:i w:val="0"/>
          <w:caps w:val="0"/>
          <w:color w:val="000000" w:themeColor="text1"/>
          <w:spacing w:val="10"/>
          <w:sz w:val="18"/>
          <w:szCs w:val="18"/>
          <w:bdr w:val="none" w:color="auto" w:sz="0" w:space="0"/>
          <w:shd w:val="clear" w:fill="FFFFFF"/>
          <w14:textFill>
            <w14:solidFill>
              <w14:schemeClr w14:val="tx1"/>
            </w14:solidFill>
          </w14:textFill>
        </w:rPr>
        <w:t>考核合格人员，在双峰网（http://www.ldsf.com.cn/）和“双峰教育”微信公众号统一进行公示，公示期为7个工作日。对公示人员有实名举报且经查实不符合聘用要求的及公示后放弃聘用资格的，该岗位不递补。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（十）聘用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经公示无异议的人员，确定为拟聘对象。根据招聘计划,进行现场选岗，由县公开招聘教师工作领导小组组织拟聘人员按高分到低分的顺序（如遇同分考生，抽签决定先后次序）依次选择聘用学校，（如有岗位未招聘满时，相应核减招聘计划）。将拟聘人员选岗名单报县委、县政府领导审定、报县人社局审核备案后，由聘用学校办理聘用相关手续，与被聘用人员签订聘用合同。新聘用人员为财政全额拨款事业编制工作人员，享受国家规定的相应待遇。按规定约定一年的试用期(原为国家正式工作人员的试用期三个月)，试用期包括在聘用合同期限内，试用期结束经考核合格者，办理转正手续，考核不合格者，取消聘用资格。所有聘用教师必须在聘用学校工作5年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Style w:val="6"/>
          <w:rFonts w:hint="eastAsia" w:ascii="宋体" w:hAnsi="宋体" w:eastAsia="宋体" w:cs="宋体"/>
          <w:i w:val="0"/>
          <w:caps w:val="0"/>
          <w:color w:val="3E3E3E"/>
          <w:spacing w:val="10"/>
          <w:sz w:val="18"/>
          <w:szCs w:val="18"/>
          <w:bdr w:val="none" w:color="auto" w:sz="0" w:space="0"/>
          <w:shd w:val="clear" w:fill="FFFFFF"/>
        </w:rPr>
        <w:t>五、纪律要求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一）事业单位公开招聘人员实行回避制度。招聘工作人员在组织公开招聘或办理人员聘用事项时，涉及与应聘人员有夫妻关系、直系或三代以内旁系血亲关系（含拟制血亲关系）、近姻亲关系或者其他可能影响招聘公正的，应当主动申请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二）应聘人员要严格遵守招聘纪律。提供的相关证件、资料要真实准确，符合报考规定。凡考场作弊、弄虚作假、伪造学历等，以及不服从安排和无理取闹者一律取消考试或聘用资格，情节严重者，将依法依规依纪处理。考试当中的违纪违规行为的处理，根据《事业单位公开招聘违纪违规行为处理规定》（人社部第35号令）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（三）按时报到上班。拟聘用人员在收到聘用通知后15天内未到用人单位报到上班的，取消聘用资格，该岗位不递补。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Style w:val="6"/>
          <w:rFonts w:hint="eastAsia" w:ascii="宋体" w:hAnsi="宋体" w:eastAsia="宋体" w:cs="宋体"/>
          <w:i w:val="0"/>
          <w:caps w:val="0"/>
          <w:color w:val="3E3E3E"/>
          <w:spacing w:val="10"/>
          <w:sz w:val="18"/>
          <w:szCs w:val="18"/>
          <w:bdr w:val="none" w:color="auto" w:sz="0" w:space="0"/>
          <w:shd w:val="clear" w:fill="FFFFFF"/>
        </w:rPr>
        <w:t>六、其他事项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（一）应聘人员需做好防疫期间自我防护。进入考试和资格复审等现场时需佩戴口罩，出示健康码，健康码颜色必须是绿色，并服从工作人员管理，配合做好体温测量。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二）应聘人员及时关注查看招聘信息。公开招聘过程中相关通知、公示、调整、补充等事项，在双峰网（http://www.ldsf.com.cn/）和“双峰教育”微信公众号予以公告，请应聘人员及时查看。因应聘人员未及时查看相关网站，导致本人未按要求参加招聘资格审查、考试、体检、考察、聘用的，视为自动放弃，责任自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（三）全国“双一流”大学名单，以国家有关部委联合最新公布为准。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（四）应聘人员保持通讯畅通。通讯方式如有变更，请主动告知双峰县教育局。因无法与应聘人员取得联系所造成的后果，由应聘人员自行负责。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（五）此次招聘，不举办也不委托任何机构举办考试辅导培训班。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Style w:val="6"/>
          <w:rFonts w:hint="eastAsia" w:ascii="宋体" w:hAnsi="宋体" w:eastAsia="宋体" w:cs="宋体"/>
          <w:i w:val="0"/>
          <w:caps w:val="0"/>
          <w:color w:val="3E3E3E"/>
          <w:spacing w:val="10"/>
          <w:sz w:val="18"/>
          <w:szCs w:val="18"/>
          <w:bdr w:val="none" w:color="auto" w:sz="0" w:space="0"/>
          <w:shd w:val="clear" w:fill="FFFFFF"/>
        </w:rPr>
        <w:t>七、组织机构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为加强对公开招聘工作的组织、领导和监督，成立双峰县2020年公开招聘教师领导小组，领导小组下设办公室，办公室设县教育局人事政工室。整个招聘工作在县公开招聘教师领导小组领导下进行，由办公室具体负责招聘工作的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Style w:val="6"/>
          <w:rFonts w:hint="eastAsia" w:ascii="宋体" w:hAnsi="宋体" w:eastAsia="宋体" w:cs="宋体"/>
          <w:i w:val="0"/>
          <w:caps w:val="0"/>
          <w:color w:val="3E3E3E"/>
          <w:spacing w:val="10"/>
          <w:sz w:val="18"/>
          <w:szCs w:val="18"/>
          <w:bdr w:val="none" w:color="auto" w:sz="0" w:space="0"/>
          <w:shd w:val="clear" w:fill="FFFFFF"/>
        </w:rPr>
        <w:t>八、招聘咨询及监督电话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b w:val="0"/>
          <w:bCs/>
          <w:color w:val="000000" w:themeColor="text1"/>
          <w:spacing w:val="10"/>
          <w:sz w:val="18"/>
          <w:szCs w:val="18"/>
          <w14:textFill>
            <w14:solidFill>
              <w14:schemeClr w14:val="tx1"/>
            </w14:solidFill>
          </w14:textFill>
        </w:rPr>
      </w:pPr>
      <w:r>
        <w:rPr>
          <w:rStyle w:val="6"/>
          <w:rFonts w:hint="eastAsia" w:ascii="宋体" w:hAnsi="宋体" w:eastAsia="宋体" w:cs="宋体"/>
          <w:b w:val="0"/>
          <w:bCs/>
          <w:i w:val="0"/>
          <w:caps w:val="0"/>
          <w:color w:val="000000" w:themeColor="text1"/>
          <w:spacing w:val="10"/>
          <w:sz w:val="18"/>
          <w:szCs w:val="18"/>
          <w:bdr w:val="none" w:color="auto" w:sz="0" w:space="0"/>
          <w:shd w:val="clear" w:fill="FFFFFF"/>
          <w14:textFill>
            <w14:solidFill>
              <w14:schemeClr w14:val="tx1"/>
            </w14:solidFill>
          </w14:textFill>
        </w:rPr>
        <w:t>双峰县教育局：0738-6821502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b w:val="0"/>
          <w:bCs/>
          <w:color w:val="000000" w:themeColor="text1"/>
          <w:spacing w:val="10"/>
          <w:sz w:val="18"/>
          <w:szCs w:val="18"/>
          <w14:textFill>
            <w14:solidFill>
              <w14:schemeClr w14:val="tx1"/>
            </w14:solidFill>
          </w14:textFill>
        </w:rPr>
      </w:pPr>
      <w:r>
        <w:rPr>
          <w:rStyle w:val="6"/>
          <w:rFonts w:hint="eastAsia" w:ascii="宋体" w:hAnsi="宋体" w:eastAsia="宋体" w:cs="宋体"/>
          <w:b w:val="0"/>
          <w:bCs/>
          <w:i w:val="0"/>
          <w:caps w:val="0"/>
          <w:color w:val="000000" w:themeColor="text1"/>
          <w:spacing w:val="10"/>
          <w:sz w:val="18"/>
          <w:szCs w:val="18"/>
          <w:bdr w:val="none" w:color="auto" w:sz="0" w:space="0"/>
          <w:shd w:val="clear" w:fill="FFFFFF"/>
          <w14:textFill>
            <w14:solidFill>
              <w14:schemeClr w14:val="tx1"/>
            </w14:solidFill>
          </w14:textFill>
        </w:rPr>
        <w:t>双峰县教育局机关纪委：0738-6835753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b w:val="0"/>
          <w:bCs/>
          <w:i w:val="0"/>
          <w:caps w:val="0"/>
          <w:color w:val="000000" w:themeColor="text1"/>
          <w:spacing w:val="10"/>
          <w:sz w:val="18"/>
          <w:szCs w:val="18"/>
          <w:bdr w:val="none" w:color="auto" w:sz="0" w:space="0"/>
          <w:shd w:val="clear" w:fill="FFFFFF"/>
          <w14:textFill>
            <w14:solidFill>
              <w14:schemeClr w14:val="tx1"/>
            </w14:solidFill>
          </w14:textFill>
        </w:rPr>
        <w:t>本次招聘政策由双峰县2020年招聘教师工作</w:t>
      </w:r>
      <w:r>
        <w:rPr>
          <w:rFonts w:hint="eastAsia" w:ascii="宋体" w:hAnsi="宋体" w:eastAsia="宋体" w:cs="宋体"/>
          <w:i w:val="0"/>
          <w:caps w:val="0"/>
          <w:color w:val="3E3E3E"/>
          <w:spacing w:val="10"/>
          <w:sz w:val="18"/>
          <w:szCs w:val="18"/>
          <w:bdr w:val="none" w:color="auto" w:sz="0" w:space="0"/>
          <w:shd w:val="clear" w:fill="FFFFFF"/>
        </w:rPr>
        <w:t>领导小组办公室负责解释。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附件：《2020年双峰县公开招聘教师计划及岗位表》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                     双峰县2020年公开招聘教师工作领导小组办公室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                                            2020年4月30日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caps w:val="0"/>
          <w:color w:val="333333"/>
          <w:spacing w:val="5"/>
          <w:sz w:val="18"/>
          <w:szCs w:val="18"/>
          <w:bdr w:val="none" w:color="auto" w:sz="0" w:space="0"/>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caps w:val="0"/>
          <w:color w:val="333333"/>
          <w:spacing w:val="5"/>
          <w:sz w:val="17"/>
          <w:szCs w:val="17"/>
          <w:bdr w:val="none" w:color="auto" w:sz="0" w:space="0"/>
          <w:shd w:val="clear" w:fill="FFFFFF"/>
        </w:rPr>
        <w:drawing>
          <wp:inline distT="0" distB="0" distL="114300" distR="114300">
            <wp:extent cx="5467985" cy="3399790"/>
            <wp:effectExtent l="0" t="0" r="5715" b="3810"/>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4"/>
                    <a:stretch>
                      <a:fillRect/>
                    </a:stretch>
                  </pic:blipFill>
                  <pic:spPr>
                    <a:xfrm>
                      <a:off x="0" y="0"/>
                      <a:ext cx="5467985" cy="339979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Helvetica" w:hAnsi="Helvetica" w:eastAsia="Helvetica" w:cs="Helvetica"/>
          <w:color w:val="3E3E3E"/>
          <w:sz w:val="16"/>
          <w:szCs w:val="1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color w:val="3E3E3E"/>
          <w:sz w:val="16"/>
          <w:szCs w:val="16"/>
        </w:rPr>
      </w:pPr>
      <w:r>
        <w:rPr>
          <w:rStyle w:val="6"/>
          <w:rFonts w:hint="default" w:ascii="Helvetica" w:hAnsi="Helvetica" w:eastAsia="Helvetica" w:cs="Helvetica"/>
          <w:i w:val="0"/>
          <w:caps w:val="0"/>
          <w:color w:val="3E3E3E"/>
          <w:spacing w:val="5"/>
          <w:sz w:val="16"/>
          <w:szCs w:val="16"/>
          <w:bdr w:val="none" w:color="auto" w:sz="0" w:space="0"/>
          <w:shd w:val="clear" w:fill="FFFFFF"/>
        </w:rPr>
        <w:t>2020年双峰县公开招聘教师报名登记表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E3E3E"/>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z w:val="18"/>
          <w:szCs w:val="18"/>
        </w:rPr>
      </w:pPr>
      <w:r>
        <w:rPr>
          <w:rFonts w:hint="eastAsia" w:ascii="宋体" w:hAnsi="宋体" w:eastAsia="宋体" w:cs="宋体"/>
          <w:i w:val="0"/>
          <w:caps w:val="0"/>
          <w:color w:val="3E3E3E"/>
          <w:spacing w:val="5"/>
          <w:sz w:val="18"/>
          <w:szCs w:val="18"/>
          <w:bdr w:val="none" w:color="auto" w:sz="0" w:space="0"/>
          <w:shd w:val="clear" w:fill="FFFFFF"/>
        </w:rPr>
        <w:t>招聘单位：                                                                     招聘岗位：</w:t>
      </w:r>
    </w:p>
    <w:tbl>
      <w:tblPr>
        <w:tblW w:w="67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81"/>
        <w:gridCol w:w="182"/>
        <w:gridCol w:w="184"/>
        <w:gridCol w:w="151"/>
        <w:gridCol w:w="333"/>
        <w:gridCol w:w="333"/>
        <w:gridCol w:w="832"/>
        <w:gridCol w:w="832"/>
        <w:gridCol w:w="333"/>
        <w:gridCol w:w="153"/>
        <w:gridCol w:w="106"/>
        <w:gridCol w:w="105"/>
        <w:gridCol w:w="223"/>
        <w:gridCol w:w="211"/>
        <w:gridCol w:w="110"/>
        <w:gridCol w:w="115"/>
        <w:gridCol w:w="204"/>
        <w:gridCol w:w="207"/>
        <w:gridCol w:w="176"/>
        <w:gridCol w:w="159"/>
        <w:gridCol w:w="5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bdr w:val="none" w:color="auto" w:sz="0" w:space="0"/>
              </w:rPr>
              <w:t>姓 名</w:t>
            </w:r>
          </w:p>
        </w:tc>
        <w:tc>
          <w:tcPr>
            <w:tcW w:w="0" w:type="auto"/>
            <w:gridSpan w:val="3"/>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sz w:val="18"/>
                <w:szCs w:val="18"/>
              </w:rPr>
            </w:pPr>
          </w:p>
        </w:tc>
        <w:tc>
          <w:tcPr>
            <w:tcW w:w="0" w:type="auto"/>
            <w:gridSpan w:val="5"/>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bdr w:val="none" w:color="auto" w:sz="0" w:space="0"/>
              </w:rPr>
              <w:t>性 别</w:t>
            </w:r>
          </w:p>
        </w:tc>
        <w:tc>
          <w:tcPr>
            <w:tcW w:w="0" w:type="auto"/>
            <w:gridSpan w:val="3"/>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sz w:val="18"/>
                <w:szCs w:val="18"/>
              </w:rPr>
            </w:pPr>
          </w:p>
        </w:tc>
        <w:tc>
          <w:tcPr>
            <w:tcW w:w="0" w:type="auto"/>
            <w:gridSpan w:val="6"/>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bdr w:val="none" w:color="auto" w:sz="0" w:space="0"/>
              </w:rPr>
              <w:t>民 族</w:t>
            </w:r>
          </w:p>
        </w:tc>
        <w:tc>
          <w:tcPr>
            <w:tcW w:w="0" w:type="auto"/>
            <w:gridSpan w:val="2"/>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sz w:val="18"/>
                <w:szCs w:val="18"/>
              </w:rPr>
            </w:pPr>
          </w:p>
        </w:tc>
        <w:tc>
          <w:tcPr>
            <w:tcW w:w="0" w:type="auto"/>
            <w:vMerge w:val="restart"/>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bdr w:val="none" w:color="auto" w:sz="0" w:space="0"/>
              </w:rPr>
              <w:t>相 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bdr w:val="none" w:color="auto" w:sz="0" w:space="0"/>
              </w:rPr>
              <w:t>出生年月</w:t>
            </w:r>
          </w:p>
        </w:tc>
        <w:tc>
          <w:tcPr>
            <w:tcW w:w="0" w:type="auto"/>
            <w:gridSpan w:val="3"/>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sz w:val="18"/>
                <w:szCs w:val="18"/>
              </w:rPr>
            </w:pPr>
          </w:p>
        </w:tc>
        <w:tc>
          <w:tcPr>
            <w:tcW w:w="0" w:type="auto"/>
            <w:gridSpan w:val="5"/>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bdr w:val="none" w:color="auto" w:sz="0" w:space="0"/>
              </w:rPr>
              <w:t>政治面貌</w:t>
            </w:r>
          </w:p>
        </w:tc>
        <w:tc>
          <w:tcPr>
            <w:tcW w:w="0" w:type="auto"/>
            <w:gridSpan w:val="3"/>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sz w:val="18"/>
                <w:szCs w:val="18"/>
              </w:rPr>
            </w:pPr>
          </w:p>
        </w:tc>
        <w:tc>
          <w:tcPr>
            <w:tcW w:w="0" w:type="auto"/>
            <w:gridSpan w:val="6"/>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bdr w:val="none" w:color="auto" w:sz="0" w:space="0"/>
              </w:rPr>
              <w:t>学历学位</w:t>
            </w:r>
          </w:p>
        </w:tc>
        <w:tc>
          <w:tcPr>
            <w:tcW w:w="0" w:type="auto"/>
            <w:gridSpan w:val="2"/>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sz w:val="18"/>
                <w:szCs w:val="18"/>
              </w:rPr>
            </w:pPr>
          </w:p>
        </w:tc>
        <w:tc>
          <w:tcPr>
            <w:tcW w:w="0" w:type="auto"/>
            <w:vMerge w:val="continue"/>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bdr w:val="none" w:color="auto" w:sz="0" w:space="0"/>
              </w:rPr>
              <w:t>毕业院校</w:t>
            </w:r>
          </w:p>
        </w:tc>
        <w:tc>
          <w:tcPr>
            <w:tcW w:w="0" w:type="auto"/>
            <w:gridSpan w:val="11"/>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sz w:val="18"/>
                <w:szCs w:val="18"/>
              </w:rPr>
            </w:pPr>
          </w:p>
        </w:tc>
        <w:tc>
          <w:tcPr>
            <w:tcW w:w="0" w:type="auto"/>
            <w:gridSpan w:val="6"/>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bdr w:val="none" w:color="auto" w:sz="0" w:space="0"/>
              </w:rPr>
              <w:t>所学专业</w:t>
            </w:r>
          </w:p>
        </w:tc>
        <w:tc>
          <w:tcPr>
            <w:tcW w:w="0" w:type="auto"/>
            <w:gridSpan w:val="2"/>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sz w:val="18"/>
                <w:szCs w:val="18"/>
              </w:rPr>
            </w:pPr>
          </w:p>
        </w:tc>
        <w:tc>
          <w:tcPr>
            <w:tcW w:w="0" w:type="auto"/>
            <w:vMerge w:val="continue"/>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bdr w:val="none" w:color="auto" w:sz="0" w:space="0"/>
              </w:rPr>
              <w:t>教育学成绩</w:t>
            </w:r>
          </w:p>
        </w:tc>
        <w:tc>
          <w:tcPr>
            <w:tcW w:w="0" w:type="auto"/>
            <w:gridSpan w:val="6"/>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sz w:val="18"/>
                <w:szCs w:val="18"/>
              </w:rPr>
            </w:pPr>
          </w:p>
        </w:tc>
        <w:tc>
          <w:tcPr>
            <w:tcW w:w="0" w:type="auto"/>
            <w:gridSpan w:val="10"/>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bdr w:val="none" w:color="auto" w:sz="0" w:space="0"/>
              </w:rPr>
              <w:t>心理学成绩</w:t>
            </w:r>
          </w:p>
        </w:tc>
        <w:tc>
          <w:tcPr>
            <w:tcW w:w="0" w:type="auto"/>
            <w:gridSpan w:val="3"/>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sz w:val="18"/>
                <w:szCs w:val="18"/>
              </w:rPr>
            </w:pPr>
          </w:p>
        </w:tc>
        <w:tc>
          <w:tcPr>
            <w:tcW w:w="0" w:type="auto"/>
            <w:vMerge w:val="continue"/>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3"/>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bdr w:val="none" w:color="auto" w:sz="0" w:space="0"/>
              </w:rPr>
              <w:t>教师资格层次及学科</w:t>
            </w:r>
          </w:p>
        </w:tc>
        <w:tc>
          <w:tcPr>
            <w:tcW w:w="0" w:type="auto"/>
            <w:gridSpan w:val="9"/>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sz w:val="18"/>
                <w:szCs w:val="18"/>
              </w:rPr>
            </w:pPr>
          </w:p>
        </w:tc>
        <w:tc>
          <w:tcPr>
            <w:tcW w:w="0" w:type="auto"/>
            <w:gridSpan w:val="6"/>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bdr w:val="none" w:color="auto" w:sz="0" w:space="0"/>
              </w:rPr>
              <w:t>取得时间</w:t>
            </w:r>
          </w:p>
        </w:tc>
        <w:tc>
          <w:tcPr>
            <w:tcW w:w="0" w:type="auto"/>
            <w:gridSpan w:val="2"/>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sz w:val="18"/>
                <w:szCs w:val="18"/>
              </w:rPr>
            </w:pPr>
          </w:p>
        </w:tc>
        <w:tc>
          <w:tcPr>
            <w:tcW w:w="0" w:type="auto"/>
            <w:vMerge w:val="continue"/>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bdr w:val="none" w:color="auto" w:sz="0" w:space="0"/>
              </w:rPr>
              <w:t>户 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bdr w:val="none" w:color="auto" w:sz="0" w:space="0"/>
              </w:rPr>
              <w:t>所在地</w:t>
            </w:r>
          </w:p>
        </w:tc>
        <w:tc>
          <w:tcPr>
            <w:tcW w:w="0" w:type="auto"/>
            <w:gridSpan w:val="5"/>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sz w:val="18"/>
                <w:szCs w:val="18"/>
              </w:rPr>
            </w:pPr>
          </w:p>
        </w:tc>
        <w:tc>
          <w:tcPr>
            <w:tcW w:w="0" w:type="auto"/>
            <w:gridSpan w:val="2"/>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bdr w:val="none" w:color="auto" w:sz="0" w:space="0"/>
              </w:rPr>
              <w:t>婚姻状况</w:t>
            </w:r>
          </w:p>
        </w:tc>
        <w:tc>
          <w:tcPr>
            <w:tcW w:w="0" w:type="auto"/>
            <w:gridSpan w:val="3"/>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sz w:val="18"/>
                <w:szCs w:val="18"/>
              </w:rPr>
            </w:pPr>
          </w:p>
        </w:tc>
        <w:tc>
          <w:tcPr>
            <w:tcW w:w="0" w:type="auto"/>
            <w:gridSpan w:val="6"/>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bdr w:val="none" w:color="auto" w:sz="0" w:space="0"/>
              </w:rPr>
              <w:t>档案保</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bdr w:val="none" w:color="auto" w:sz="0" w:space="0"/>
              </w:rPr>
              <w:t>管单位</w:t>
            </w:r>
          </w:p>
        </w:tc>
        <w:tc>
          <w:tcPr>
            <w:tcW w:w="0" w:type="auto"/>
            <w:gridSpan w:val="3"/>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sz w:val="18"/>
                <w:szCs w:val="18"/>
              </w:rPr>
            </w:pPr>
          </w:p>
        </w:tc>
        <w:tc>
          <w:tcPr>
            <w:tcW w:w="0" w:type="auto"/>
            <w:vMerge w:val="continue"/>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bdr w:val="none" w:color="auto" w:sz="0" w:space="0"/>
              </w:rPr>
              <w:t>有何特长</w:t>
            </w:r>
          </w:p>
        </w:tc>
        <w:tc>
          <w:tcPr>
            <w:tcW w:w="0" w:type="auto"/>
            <w:gridSpan w:val="4"/>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sz w:val="18"/>
                <w:szCs w:val="18"/>
              </w:rPr>
            </w:pPr>
          </w:p>
        </w:tc>
        <w:tc>
          <w:tcPr>
            <w:tcW w:w="0" w:type="auto"/>
            <w:gridSpan w:val="3"/>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bdr w:val="none" w:color="auto" w:sz="0" w:space="0"/>
              </w:rPr>
              <w:t>邮编</w:t>
            </w:r>
          </w:p>
        </w:tc>
        <w:tc>
          <w:tcPr>
            <w:tcW w:w="0" w:type="auto"/>
            <w:gridSpan w:val="5"/>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sz w:val="18"/>
                <w:szCs w:val="18"/>
              </w:rPr>
            </w:pPr>
          </w:p>
        </w:tc>
        <w:tc>
          <w:tcPr>
            <w:tcW w:w="0" w:type="auto"/>
            <w:gridSpan w:val="6"/>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bdr w:val="none" w:color="auto" w:sz="0" w:space="0"/>
              </w:rPr>
              <w:t>身份证号</w:t>
            </w:r>
          </w:p>
        </w:tc>
        <w:tc>
          <w:tcPr>
            <w:tcW w:w="0" w:type="auto"/>
            <w:gridSpan w:val="2"/>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bdr w:val="none" w:color="auto" w:sz="0" w:space="0"/>
              </w:rPr>
              <w:t>现所在学校</w:t>
            </w:r>
          </w:p>
        </w:tc>
        <w:tc>
          <w:tcPr>
            <w:tcW w:w="0" w:type="auto"/>
            <w:gridSpan w:val="14"/>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sz w:val="18"/>
                <w:szCs w:val="18"/>
              </w:rPr>
            </w:pPr>
          </w:p>
        </w:tc>
        <w:tc>
          <w:tcPr>
            <w:tcW w:w="0" w:type="auto"/>
            <w:gridSpan w:val="4"/>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bdr w:val="none" w:color="auto" w:sz="0" w:space="0"/>
              </w:rPr>
              <w:t>现任教学科</w:t>
            </w:r>
          </w:p>
        </w:tc>
        <w:tc>
          <w:tcPr>
            <w:tcW w:w="0" w:type="auto"/>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bdr w:val="none" w:color="auto" w:sz="0" w:space="0"/>
              </w:rPr>
              <w:t>通讯地址</w:t>
            </w:r>
          </w:p>
        </w:tc>
        <w:tc>
          <w:tcPr>
            <w:tcW w:w="0" w:type="auto"/>
            <w:gridSpan w:val="14"/>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sz w:val="18"/>
                <w:szCs w:val="18"/>
              </w:rPr>
            </w:pPr>
          </w:p>
        </w:tc>
        <w:tc>
          <w:tcPr>
            <w:tcW w:w="0" w:type="auto"/>
            <w:gridSpan w:val="4"/>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bdr w:val="none" w:color="auto" w:sz="0" w:space="0"/>
              </w:rPr>
              <w:t>联系电话</w:t>
            </w:r>
          </w:p>
        </w:tc>
        <w:tc>
          <w:tcPr>
            <w:tcW w:w="0" w:type="auto"/>
            <w:gridSpan w:val="2"/>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bdr w:val="none" w:color="auto" w:sz="0" w:space="0"/>
              </w:rPr>
              <w:t>简 历</w:t>
            </w:r>
          </w:p>
        </w:tc>
        <w:tc>
          <w:tcPr>
            <w:tcW w:w="0" w:type="auto"/>
            <w:gridSpan w:val="20"/>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bdr w:val="none" w:color="auto" w:sz="0" w:space="0"/>
              </w:rPr>
              <w:t>与报考岗位相关的实践经历或取得的成绩</w:t>
            </w:r>
          </w:p>
        </w:tc>
        <w:tc>
          <w:tcPr>
            <w:tcW w:w="0" w:type="auto"/>
            <w:gridSpan w:val="20"/>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bdr w:val="none" w:color="auto" w:sz="0" w:space="0"/>
              </w:rPr>
              <w:t>报考人员承诺</w:t>
            </w:r>
          </w:p>
        </w:tc>
        <w:tc>
          <w:tcPr>
            <w:tcW w:w="0" w:type="auto"/>
            <w:gridSpan w:val="9"/>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bdr w:val="none" w:color="auto" w:sz="0" w:space="0"/>
              </w:rPr>
              <w:t>本人承诺所提供的材料真实有效，符合应聘岗位所需的资格条件。如有弄虚作假，承诺自动放弃考试和聘用资格。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bdr w:val="none" w:color="auto" w:sz="0" w:space="0"/>
              </w:rPr>
              <w:t>应聘人签名：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bdr w:val="none" w:color="auto" w:sz="0" w:space="0"/>
              </w:rPr>
              <w:t>年 月 日</w:t>
            </w:r>
          </w:p>
        </w:tc>
        <w:tc>
          <w:tcPr>
            <w:tcW w:w="0" w:type="auto"/>
            <w:gridSpan w:val="4"/>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bdr w:val="none" w:color="auto" w:sz="0" w:space="0"/>
              </w:rPr>
              <w:t>资格审查意见</w:t>
            </w:r>
          </w:p>
        </w:tc>
        <w:tc>
          <w:tcPr>
            <w:tcW w:w="0" w:type="auto"/>
            <w:gridSpan w:val="7"/>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bdr w:val="none" w:color="auto" w:sz="0" w:space="0"/>
              </w:rPr>
              <w:t>经审查，符合招聘资格条件。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bdr w:val="none" w:color="auto" w:sz="0" w:space="0"/>
              </w:rPr>
              <w:t>审查人签名：　　招聘单位（章）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bdr w:val="none" w:color="auto" w:sz="0" w:space="0"/>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bdr w:val="none" w:color="auto" w:sz="0" w:space="0"/>
              </w:rPr>
              <w:t>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bdr w:val="none" w:color="auto" w:sz="0" w:space="0"/>
              </w:rPr>
              <w:t>注</w:t>
            </w:r>
          </w:p>
        </w:tc>
        <w:tc>
          <w:tcPr>
            <w:tcW w:w="0" w:type="auto"/>
            <w:gridSpan w:val="20"/>
            <w:tcBorders>
              <w:top w:val="single" w:color="DDDDDD" w:sz="4" w:space="0"/>
              <w:left w:val="single" w:color="DDDDDD" w:sz="4" w:space="0"/>
              <w:bottom w:val="single" w:color="DDDDDD" w:sz="4" w:space="0"/>
              <w:right w:val="single" w:color="DDDDDD"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sz w:val="18"/>
                <w:szCs w:val="18"/>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说明：1.考生必须如实填写上述内容，如填报虚假信息者，取消考试或聘用资格。2.此表由考生在报名系统中打印并签字，面试时交招聘单位留存。3.资格复审时，由审查人和招聘单位签署意见。4.如有其他学术成果或课题及需要说明的情况可另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z w:val="18"/>
          <w:szCs w:val="18"/>
        </w:rPr>
      </w:pPr>
    </w:p>
    <w:p>
      <w:pPr>
        <w:keepNext w:val="0"/>
        <w:keepLines w:val="0"/>
        <w:widowControl/>
        <w:suppressLineNumbers w:val="0"/>
        <w:spacing w:before="0" w:beforeAutospacing="0" w:after="0" w:afterAutospacing="0"/>
        <w:ind w:left="0" w:right="0"/>
        <w:jc w:val="left"/>
        <w:rPr>
          <w:rFonts w:hint="eastAsia" w:ascii="宋体" w:hAnsi="宋体" w:eastAsia="宋体" w:cs="宋体"/>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E3E3E"/>
          <w:spacing w:val="10"/>
          <w:sz w:val="18"/>
          <w:szCs w:val="18"/>
        </w:rPr>
      </w:pPr>
      <w:r>
        <w:rPr>
          <w:rStyle w:val="6"/>
          <w:rFonts w:hint="eastAsia" w:ascii="宋体" w:hAnsi="宋体" w:eastAsia="宋体" w:cs="宋体"/>
          <w:i w:val="0"/>
          <w:caps w:val="0"/>
          <w:color w:val="3E3E3E"/>
          <w:spacing w:val="10"/>
          <w:sz w:val="18"/>
          <w:szCs w:val="18"/>
          <w:bdr w:val="none" w:color="auto" w:sz="0" w:space="0"/>
          <w:shd w:val="clear" w:fill="FFFFFF"/>
        </w:rPr>
        <w:t>诚信考试承诺书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E3E3E"/>
          <w:spacing w:val="10"/>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我已仔细阅读双峰县2020年公开招聘教师公告相关政策纪律要求及违纪违规处理规定，清楚并理解其内容。我郑重承诺：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一自觉遵守公开招聘的有关规定及聘用的有关政策。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二准确慎重报考符合条件的岗位，并对自己的报名负责。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三诚信报名，准确填写有效的手机号码联系电话通讯地址等联系方式，并保证在报考期间联系畅通。如实填写报名信息，不虚报瞒报，不骗取考试资格，不干扰正常的报名秩序。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四诚信考试，遵守考试纪律，服从考试安排，不舞弊或协助他人舞弊；考后不散布不传播考试试题，不参与网上不负责任的议论。远离考试违纪违法高压线，避免一次作弊，悔恨终生。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五诚信履约，珍惜机会，不轻易放弃，珍惜信誉，认真对待每一个招考环节，认真践行每一项招考要求。特别是进入面试环节后，不随意放弃面试体检考察聘用资格，以免错失实现职业理想的机会，影响其他考生权益和招聘单位的正常补员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六对违反以上承诺所造成的后果，本人自愿承担相应责任。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                                    应聘人员承诺签名：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E3E3E"/>
          <w:spacing w:val="10"/>
          <w:sz w:val="18"/>
          <w:szCs w:val="18"/>
        </w:rPr>
      </w:pPr>
      <w:r>
        <w:rPr>
          <w:rFonts w:hint="eastAsia" w:ascii="宋体" w:hAnsi="宋体" w:eastAsia="宋体" w:cs="宋体"/>
          <w:i w:val="0"/>
          <w:caps w:val="0"/>
          <w:color w:val="3E3E3E"/>
          <w:spacing w:val="10"/>
          <w:sz w:val="18"/>
          <w:szCs w:val="18"/>
          <w:bdr w:val="none" w:color="auto" w:sz="0" w:space="0"/>
          <w:shd w:val="clear" w:fill="FFFFFF"/>
        </w:rPr>
        <w:t>                                  年 月 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E3E3E"/>
          <w:sz w:val="18"/>
          <w:szCs w:val="18"/>
        </w:rPr>
      </w:pPr>
      <w:r>
        <w:rPr>
          <w:rFonts w:hint="eastAsia" w:ascii="宋体" w:hAnsi="宋体" w:eastAsia="宋体" w:cs="宋体"/>
          <w:i w:val="0"/>
          <w:caps w:val="0"/>
          <w:color w:val="3E3E3E"/>
          <w:spacing w:val="5"/>
          <w:sz w:val="18"/>
          <w:szCs w:val="18"/>
          <w:bdr w:val="none" w:color="auto" w:sz="0" w:space="0"/>
          <w:shd w:val="clear" w:fill="FFFFFF"/>
        </w:rPr>
        <w:drawing>
          <wp:inline distT="0" distB="0" distL="114300" distR="114300">
            <wp:extent cx="304800" cy="304800"/>
            <wp:effectExtent l="0" t="0" r="0" b="0"/>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rPr>
          <w:rFonts w:hint="eastAsia" w:ascii="宋体" w:hAnsi="宋体" w:eastAsia="宋体" w:cs="宋体"/>
          <w:sz w:val="18"/>
          <w:szCs w:val="18"/>
        </w:rPr>
      </w:pPr>
    </w:p>
    <w:sectPr>
      <w:pgSz w:w="11906" w:h="16838"/>
      <w:pgMar w:top="1440" w:right="1916" w:bottom="1440" w:left="1916" w:header="851" w:footer="992" w:gutter="567"/>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E08D3"/>
    <w:rsid w:val="05CD78C0"/>
    <w:rsid w:val="291E08D3"/>
    <w:rsid w:val="2C7977B6"/>
    <w:rsid w:val="6E26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auto"/>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NUL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2020-10-29T15:29:00Z</dcterms:created>
  <dc:creator>杨紫琴</dc:creator>
  <cp:lastModifiedBy>杨紫琴</cp:lastModifiedBy>
  <dcterms:modified xsi:type="dcterms:W3CDTF">2020-10-29T16:00:52Z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